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Рабочий лист «</w:t>
      </w:r>
      <w:r w:rsidDel="00000000" w:rsidR="00000000" w:rsidRPr="00000000">
        <w:rPr>
          <w:b w:val="1"/>
          <w:color w:val="1c1e21"/>
          <w:sz w:val="28"/>
          <w:szCs w:val="28"/>
          <w:highlight w:val="white"/>
          <w:rtl w:val="0"/>
        </w:rPr>
        <w:t xml:space="preserve">Как поддерживать себя через хорошие отношения и сбалансированное питание?»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Питание и общение – это наши повседневные действия, с помощью которых мы можем поддерживать свое психическое и физическое здоровье. Сбалансированное и здоровое питание и хорошие отношения дают нам энергию и помогают сохранять жизненный баланс. </w:t>
      </w:r>
      <w:r w:rsidDel="00000000" w:rsidR="00000000" w:rsidRPr="00000000">
        <w:rPr>
          <w:b w:val="1"/>
          <w:sz w:val="20"/>
          <w:szCs w:val="20"/>
          <w:rtl w:val="0"/>
        </w:rPr>
        <w:t xml:space="preserve">На сегодняшнем онлайн-уроке приглашенного учителя ты узнаешь, как поддерживать хорошие отношения и что нужно учитывать при составлении меню.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Используй рабочий лист следующим образом: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перед прямой трансляцией ответь на вопросы,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во время прямой трансляции задавай вопросы,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после прямой трансляции обсуди тему со своим одноклассником и выполни задание.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ПЕРЕД ПРОСМОТРОМ ПРЯМОЙ ТРАНСЛЯЦИИ ЗАПОЛНИ ТАБЛИЦУ ИССЛЕДОВАНИЯ ПО БАЛАНСИРОВАНИЮ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Начнем с того, чтобы ты получил по возможности полный обзор своей жизни. Для этого отметь на шкале в каждом секторе от 1 до 10 свою удовлетворенность на сегодняшний день в том или ином жизненном аспекте.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3736340</wp:posOffset>
            </wp:positionH>
            <wp:positionV relativeFrom="page">
              <wp:posOffset>4682913</wp:posOffset>
            </wp:positionV>
            <wp:extent cx="3308738" cy="2821218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3607" r="360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8738" cy="28212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36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1035"/>
        <w:tblGridChange w:id="0">
          <w:tblGrid>
            <w:gridCol w:w="2625"/>
            <w:gridCol w:w="10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Физическая активность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Саморазвитие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Увлечение, отдых, досуг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Общественная активность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Работа, учеба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Питание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Друзья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Всего: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216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Сложи теперь результаты всех областей: ……….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Чем выше результат, тем больше ты должен быть доволен своей жизнью. Максимальный балл – 80. Помни, что для развития и улучшения каждой сферы имеется много вещей, который ты можешь предпринять сам.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*Задание взято с сайта peaasi.ee.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ВО ВРЕМЯ ПРЯМОЙ ТРАНСЛЯЦИИ ЗАДАВАЙ ВОПРОСЫ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Чтобы получить ответы на важные для тебя вопросы, ты можешь во время прямой трансляции в Youtube задавать вопросы приглашенному учителю. Для этого добавь в чат или попросите своего учителя добавить свой вопрос в чат следующим образом: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Каари, 12 класс, Куртнаская школа. Как стать президентом?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Формулируя вопрос, будь вежливым и точным. Твои вопросы видят все, кто в это время смотрит прямую трансляцию. Чем раньше ты успеешь отправить вопросы, тем с большей вероятностью мы успеем ответить.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ПОСЛЕ ПРЯМОЙ ТРАНСЛЯЦИИ СЫГРАЙ В ИГРУ «КРЕСТИКИ-НОЛИКИ» И ЗАПОЛНИ ДНЕВНИК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Чтобы сохранять баланс через хорошие отношения и сбалансированное питание, выбери на игровом поле «Крестики-нолики» один ряд (ряд может быть сверху-вниз, справа-налево и по диагонали). </w:t>
      </w:r>
      <w:r w:rsidDel="00000000" w:rsidR="00000000" w:rsidRPr="00000000">
        <w:rPr>
          <w:b w:val="1"/>
          <w:sz w:val="20"/>
          <w:szCs w:val="20"/>
          <w:rtl w:val="0"/>
        </w:rPr>
        <w:t xml:space="preserve">В течение следующей недели сделай задания в выбранном тобою ряду и веди дневник, в котором записывай свои наблюдения и анализы.</w:t>
      </w:r>
      <w:r w:rsidDel="00000000" w:rsidR="00000000" w:rsidRPr="00000000">
        <w:rPr>
          <w:sz w:val="20"/>
          <w:szCs w:val="20"/>
          <w:rtl w:val="0"/>
        </w:rPr>
        <w:t xml:space="preserve"> В дневнике напиши, какие действия на игровом поле ты сделал, подробнее опиши содержание и ход деятельности, а также какое самочувствие у тебя возникло в связи с этим.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Игровое поле «Крестики-нолики»</w:t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80.0" w:type="dxa"/>
        <w:jc w:val="left"/>
        <w:tblInd w:w="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3060"/>
        <w:gridCol w:w="2205"/>
        <w:tblGridChange w:id="0">
          <w:tblGrid>
            <w:gridCol w:w="2415"/>
            <w:gridCol w:w="3060"/>
            <w:gridCol w:w="2205"/>
          </w:tblGrid>
        </w:tblGridChange>
      </w:tblGrid>
      <w:tr>
        <w:trPr>
          <w:trHeight w:val="95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Выбери одного члена семьи и поиграй или побеседуй с ним спокойно 15 минут.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Организуй по интернету небольшую вечеринку со своим лучшим другом, договоритесь о времени видеовстречи, съешьте что-нибудь полезное для здоровья и поговорите, как у вас идут дела с дистанционной учебой.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Выслушай проблему своего друга и попробуй через активное слушание и проявление чувств ему помочь.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Сделай 3 отличных сюрприза для своей семьи, которые вызовут у всех улыбку.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Узнай, кому из твоих близких требуется помощь в чем-либо и окажи ему помощь.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Приготовь вместе со своей семьей полезный для здоровья завтрак. По возможности ешьте всей семьей за одним столом.</w:t>
            </w:r>
          </w:p>
        </w:tc>
      </w:tr>
      <w:tr>
        <w:trPr>
          <w:trHeight w:val="110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Составь полезное для здоровья меню на ужин и приготовь для своей семьи здоровый сытный ужин.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Скажи каждому члену своей семьи, за что ты ему благодарен. Улыбнись каждому!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Побеседуй 10 минут с тем, с кем ты обычно так много не общаешься.</w:t>
            </w:r>
          </w:p>
        </w:tc>
      </w:tr>
    </w:tbl>
    <w:p w:rsidR="00000000" w:rsidDel="00000000" w:rsidP="00000000" w:rsidRDefault="00000000" w:rsidRPr="00000000" w14:paraId="0000004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Дневник</w:t>
      </w:r>
    </w:p>
    <w:p w:rsidR="00000000" w:rsidDel="00000000" w:rsidP="00000000" w:rsidRDefault="00000000" w:rsidRPr="00000000" w14:paraId="0000004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Действие на игровом поле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действия и ход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Мое самочувствие и эмоции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Заключение по самочувствию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(как эти действия в итоге на тебя повлияли, что тебе больше всего понравилось, хотел бы ты больше заниматься какой-либо деятельностью, которая вызывает больше всего радости или трудностей, и т. д.):</w:t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25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-457197</wp:posOffset>
          </wp:positionV>
          <wp:extent cx="1739662" cy="1033463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9662" cy="10334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allaad" w:default="1">
    <w:name w:val="Normal"/>
    <w:qFormat w:val="1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Normaal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Normaal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Normaal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Normaal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Normaal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hFJ1T6MWPajndWmDd9quRbg8w==">AMUW2mW4USFokG7qoWB/alvytOgD1CNpJQrK16EOEX5LdC8oxLBusIuhvSQIX36nX4QfZ+nSmJ2SsUJp44sKBisqZP6YoOlF52FqqLtK+NmZFYReatQISgs=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2021-03-05T08:12:00Z</dcterms:created>
</cp:coreProperties>
</file>