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36" w:lineRule="auto"/>
        <w:ind w:right="1577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Рабочий лист «Как привнести в каждый день больше движения и положительных эмоций?»</w:t>
      </w:r>
    </w:p>
    <w:p w:rsidR="00000000" w:rsidDel="00000000" w:rsidP="00000000" w:rsidRDefault="00000000" w:rsidRPr="00000000" w14:paraId="00000002">
      <w:pPr>
        <w:spacing w:after="0" w:before="328" w:line="230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Все больше мы находимся за компьютерами и перед экранами, и во время дистанционной учебы все сложнее найти время для движения на улице. Проводя много времени на улице и двигаясь, мы способствуем поддержанию своего психического и физического здоровья.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На сегодняшнем онлайн-уроке приглашенного учителя ты узнаешь, почему движение полезно, и как нахождение на природе влияет на твое психическое здоровье.</w:t>
      </w:r>
    </w:p>
    <w:p w:rsidR="00000000" w:rsidDel="00000000" w:rsidP="00000000" w:rsidRDefault="00000000" w:rsidRPr="00000000" w14:paraId="00000003">
      <w:pPr>
        <w:spacing w:after="0" w:before="232" w:line="234" w:lineRule="auto"/>
        <w:jc w:val="left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Используй рабочий лист следующим образом:</w:t>
      </w:r>
    </w:p>
    <w:p w:rsidR="00000000" w:rsidDel="00000000" w:rsidP="00000000" w:rsidRDefault="00000000" w:rsidRPr="00000000" w14:paraId="00000004">
      <w:pPr>
        <w:spacing w:after="0" w:before="0" w:line="225" w:lineRule="auto"/>
        <w:ind w:left="360" w:firstLine="0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● перед прямой трансляцией ответь на вопросы,</w:t>
        <w:br w:type="textWrapping"/>
        <w:t xml:space="preserve">● во время прямой трансляцией задавай вопросы,</w:t>
      </w:r>
    </w:p>
    <w:p w:rsidR="00000000" w:rsidDel="00000000" w:rsidP="00000000" w:rsidRDefault="00000000" w:rsidRPr="00000000" w14:paraId="00000005">
      <w:pPr>
        <w:spacing w:after="0" w:before="7" w:line="234" w:lineRule="auto"/>
        <w:ind w:left="360" w:firstLine="0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● после прямой трансляции обсуди тему со своими одноклассниками и выполни задание</w:t>
      </w:r>
    </w:p>
    <w:p w:rsidR="00000000" w:rsidDel="00000000" w:rsidP="00000000" w:rsidRDefault="00000000" w:rsidRPr="00000000" w14:paraId="00000006">
      <w:pPr>
        <w:spacing w:after="0" w:before="256" w:line="278.00000000000006" w:lineRule="auto"/>
        <w:jc w:val="left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ПЕРЕД ПРОСМОТРОМ ПРЯМОЙ ТРАНСЛЯЦИИ ЗАПОЛНИ ТАБЛИЦУ</w:t>
      </w:r>
    </w:p>
    <w:p w:rsidR="00000000" w:rsidDel="00000000" w:rsidP="00000000" w:rsidRDefault="00000000" w:rsidRPr="00000000" w14:paraId="00000007">
      <w:pPr>
        <w:spacing w:after="0" w:before="238" w:line="234" w:lineRule="auto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Подумай о своих привычках и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заполни таблицу по своим привычкам движения и самочувствию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before="238" w:line="234" w:lineRule="auto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6"/>
        <w:gridCol w:w="2336"/>
        <w:gridCol w:w="2336"/>
        <w:gridCol w:w="2337"/>
        <w:tblGridChange w:id="0">
          <w:tblGrid>
            <w:gridCol w:w="2336"/>
            <w:gridCol w:w="2336"/>
            <w:gridCol w:w="2336"/>
            <w:gridCol w:w="2337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Утверждение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Совсем не согласен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Иногда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Согласен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 провожу слишком много времени перед экраном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 активно занимаюсь спортом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Мне нравится выходить на природу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 часто гуляю на улице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Я чувствую себя энергично и мотивировано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ВО ВРЕМЯ ПРЯМОЙ ТРАНСЛЯЦИИ ЗАДАВАЙ ВОПРОСЫ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Чтобы получить ответы на важные для тебя вопросы, ты можешь во время прямой трансляции в Youtube задавать вопросы приглашенному учителю. Для этого добавь в чат или попроси своего учителя добавить свой вопрос в чат следующим образом: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Каари, 12 класс, Куртнаская школа. Как стать президентом?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Формулируя вопрос, будь вежливым и точным. Твои вопросы видят все, кто в это время смотрит прямую трансляцию. Чем раньше ты успеешь отправить вопросы, тем с большей вероятностью мы успеем ответить.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ПОСЛЕ ПРЯМОЙ ТРАНСЛЯЦИИ СЫГРАЙ В БИНГО НА УЛИЦЕ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Нахождение на улице и природе укрепляет твой дух и тело.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Выйди на улицу, попробуй заметить на улице предметы, имеющиеся на доске игры «бинго», и выполни задания.</w:t>
      </w:r>
      <w:r w:rsidDel="00000000" w:rsidR="00000000" w:rsidRPr="00000000">
        <w:rPr>
          <w:rFonts w:ascii="Arial" w:cs="Arial" w:eastAsia="Arial" w:hAnsi="Arial"/>
          <w:rtl w:val="0"/>
        </w:rPr>
        <w:t xml:space="preserve"> По возможности распечатай рабочий лист (или сфотографируй на телефон) и возьми с собой на улицу. Отметь крестиком каждое игровое поле после выполнения задания. Позднее с одноклассниками на онлайн-уроке ты сможешь обсудить, как у тебя прошла игра, что интересное на улице и природе ты увидел (или даже сделай фото!), а также какие ощущения у тебя возникли после окончания игры в бинго. Поля бинго особенно приятно заполнять, если выйти на улицу вместе с семьей или со своим лучшим другом!</w:t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БИНГО ХОРОШЕГО НАСТРОЕНИЯ</w:t>
      </w:r>
    </w:p>
    <w:p w:rsidR="00000000" w:rsidDel="00000000" w:rsidP="00000000" w:rsidRDefault="00000000" w:rsidRPr="00000000" w14:paraId="00000029">
      <w:pPr>
        <w:spacing w:after="0" w:before="1" w:lineRule="auto"/>
        <w:jc w:val="left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9.0" w:type="dxa"/>
        <w:jc w:val="left"/>
        <w:tblInd w:w="-1149.0" w:type="dxa"/>
        <w:tblLayout w:type="fixed"/>
        <w:tblLook w:val="0000"/>
      </w:tblPr>
      <w:tblGrid>
        <w:gridCol w:w="3498"/>
        <w:gridCol w:w="3723"/>
        <w:gridCol w:w="3558"/>
        <w:tblGridChange w:id="0">
          <w:tblGrid>
            <w:gridCol w:w="3498"/>
            <w:gridCol w:w="3723"/>
            <w:gridCol w:w="3558"/>
          </w:tblGrid>
        </w:tblGridChange>
      </w:tblGrid>
      <w:tr>
        <w:trPr>
          <w:trHeight w:val="217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spacing w:after="0" w:before="1" w:lineRule="auto"/>
              <w:jc w:val="center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сосновую шишку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ind w:left="52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562100" cy="1038225"/>
                  <wp:effectExtent b="0" l="0" r="0" t="0"/>
                  <wp:docPr id="20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spacing w:after="0" w:before="2" w:lineRule="auto"/>
              <w:jc w:val="center"/>
              <w:rPr>
                <w:rFonts w:ascii="Arial" w:cs="Arial" w:eastAsia="Arial" w:hAnsi="Arial"/>
                <w:sz w:val="3"/>
                <w:szCs w:val="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скамейку, где можно сделать паузу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Rule="auto"/>
              <w:ind w:left="68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428750" cy="790575"/>
                  <wp:effectExtent b="0" l="0" r="0" t="0"/>
                  <wp:docPr id="2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before="2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spacing w:after="0" w:before="1" w:lineRule="auto"/>
              <w:jc w:val="center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мох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ind w:left="80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190625" cy="895350"/>
                  <wp:effectExtent b="0" l="0" r="0" t="0"/>
                  <wp:docPr id="2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Rule="auto"/>
              <w:ind w:left="29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на природе что-то колючее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847850" cy="1038225"/>
                  <wp:effectExtent b="0" l="0" r="0" t="0"/>
                  <wp:docPr id="2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038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Rule="auto"/>
              <w:ind w:left="44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Пройди 1 минуту спиной вперед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Если увидишь мусор, убедись в его безопасности, собери и выброси в ближайший мусорный ящик</w:t>
            </w:r>
          </w:p>
          <w:p w:rsidR="00000000" w:rsidDel="00000000" w:rsidP="00000000" w:rsidRDefault="00000000" w:rsidRPr="00000000" w14:paraId="00000038">
            <w:pPr>
              <w:spacing w:after="0" w:before="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before="4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321986" cy="678781"/>
                  <wp:effectExtent b="0" l="0" r="0" t="0"/>
                  <wp:docPr id="2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986" cy="6787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0" w:lineRule="auto"/>
              <w:ind w:left="10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Сделай 10 приседаний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spacing w:after="0" w:before="5" w:lineRule="auto"/>
              <w:jc w:val="center"/>
              <w:rPr>
                <w:rFonts w:ascii="Arial" w:cs="Arial" w:eastAsia="Arial" w:hAnsi="Arial"/>
                <w:sz w:val="3"/>
                <w:szCs w:val="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Найдите одну достаточно прямую ветку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ind w:left="76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371600" cy="685800"/>
                  <wp:effectExtent b="0" l="0" r="0" t="0"/>
                  <wp:docPr id="1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spacing w:after="0" w:before="5" w:lineRule="auto"/>
              <w:jc w:val="center"/>
              <w:rPr>
                <w:rFonts w:ascii="Arial" w:cs="Arial" w:eastAsia="Arial" w:hAnsi="Arial"/>
                <w:sz w:val="3"/>
                <w:szCs w:val="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березу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Rule="auto"/>
              <w:ind w:left="67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428750" cy="952500"/>
                  <wp:effectExtent b="0" l="0" r="0" t="0"/>
                  <wp:docPr id="1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952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spacing w:after="0" w:before="2" w:lineRule="auto"/>
              <w:jc w:val="center"/>
              <w:rPr>
                <w:rFonts w:ascii="Arial" w:cs="Arial" w:eastAsia="Arial" w:hAnsi="Arial"/>
                <w:sz w:val="3"/>
                <w:szCs w:val="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на природе что-то желтое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ind w:left="112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800100" cy="857250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57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ind w:left="929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Подпрыгни 10 раз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spacing w:after="0" w:before="2" w:lineRule="auto"/>
              <w:jc w:val="center"/>
              <w:rPr>
                <w:rFonts w:ascii="Arial" w:cs="Arial" w:eastAsia="Arial" w:hAnsi="Arial"/>
                <w:sz w:val="3"/>
                <w:szCs w:val="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на природе что-то круглое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ind w:left="123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685800" cy="685800"/>
                  <wp:effectExtent b="0" l="0" r="0" t="0"/>
                  <wp:docPr id="1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spacing w:after="0" w:before="1" w:lineRule="auto"/>
              <w:jc w:val="center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Найди водоем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before="0" w:lineRule="auto"/>
              <w:ind w:left="779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200150" cy="1200150"/>
                  <wp:effectExtent b="0" l="0" r="0" t="0"/>
                  <wp:docPr id="1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8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spacing w:after="0" w:before="1" w:lineRule="auto"/>
              <w:jc w:val="center"/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Залезь на дерево или большой камень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ind w:left="94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143000" cy="1143000"/>
                  <wp:effectExtent b="0" l="0" r="0" t="0"/>
                  <wp:docPr id="1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spacing w:after="0" w:before="7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Найди 3 одинаковых камня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ind w:left="704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1323975" cy="885825"/>
                  <wp:effectExtent b="0" l="0" r="0" t="0"/>
                  <wp:docPr id="1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4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1B799A"/>
    <w:pPr>
      <w:spacing w:after="240" w:before="120" w:line="240" w:lineRule="auto"/>
      <w:jc w:val="both"/>
    </w:pPr>
    <w:rPr>
      <w:rFonts w:ascii="Calibri" w:cs="Times New Roman" w:eastAsia="Calibri" w:hAnsi="Calibri"/>
      <w:lang w:val="en-US"/>
    </w:rPr>
  </w:style>
  <w:style w:type="character" w:styleId="Liguvaikefont" w:default="1">
    <w:name w:val="Default Paragraph Font"/>
    <w:uiPriority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Kontuurtabel">
    <w:name w:val="Table Grid"/>
    <w:basedOn w:val="Normaaltabel"/>
    <w:uiPriority w:val="39"/>
    <w:rsid w:val="001B79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1.jpg"/><Relationship Id="rId13" Type="http://schemas.openxmlformats.org/officeDocument/2006/relationships/image" Target="media/image8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image" Target="media/image6.png"/><Relationship Id="rId14" Type="http://schemas.openxmlformats.org/officeDocument/2006/relationships/image" Target="media/image1.png"/><Relationship Id="rId17" Type="http://schemas.openxmlformats.org/officeDocument/2006/relationships/image" Target="media/image12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7.jpg"/><Relationship Id="rId7" Type="http://schemas.openxmlformats.org/officeDocument/2006/relationships/image" Target="media/image10.jp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PCis3qafsh7hpLOejWyvAhvtQ==">AMUW2mXunYyBDyjAcezDDlsAZM5n/6AB5dOovhmKQh7eyYe8/TodatlTb6rso/0z4o6WiBcQNburhS7sgMgqxtMjtEjsP4XHaf/ONUkRuVqlcQyHO8MAnWI=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2021-03-22T17:23:00Z</dcterms:created>
  <dc:creator>Aleksandr Lissovski</dc:creator>
</cp:coreProperties>
</file>