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Tööleht “Kuidas oleme kohanenud koroonaviiruse kriisiga?”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COVID-19 on nüüdseks meie ühiskonda mõjutanud juba üle aasta. Igaüks meist on sellega otsesemalt või kaudsemalt kokku puutunud. Muuhulgas oleme pidanud muutma enda harjumusi ning tavasid, et viirusest üheskoos kiiremini võitu saada. </w:t>
      </w:r>
      <w:r w:rsidDel="00000000" w:rsidR="00000000" w:rsidRPr="00000000">
        <w:rPr>
          <w:b w:val="1"/>
          <w:sz w:val="20"/>
          <w:szCs w:val="20"/>
          <w:rtl w:val="0"/>
        </w:rPr>
        <w:t xml:space="preserve">Tänases e-külalistunnis saad teada, kuidas oleme kohanenud koroonaviiruse kriisiga.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Kasuta töölehte nii: 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enne otseülekannet vasta küsimusele 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otseülekande ajal küsi küsimusi  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peale otseülekannet aruta teemat oma klassikaaslasega ja lahenda ülesanne 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ENNE OTSEÜLEKANDE VAATAMIST TÄIDA TABEL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Kuidas on koroonaviirus Sinu elu siiani mõjutanud? </w:t>
      </w:r>
      <w:r w:rsidDel="00000000" w:rsidR="00000000" w:rsidRPr="00000000">
        <w:rPr>
          <w:b w:val="1"/>
          <w:sz w:val="20"/>
          <w:szCs w:val="20"/>
          <w:rtl w:val="0"/>
        </w:rPr>
        <w:t xml:space="preserve">Mõtle, mis on järgnevates valdkondades Sinu jaoks muutunud, millega oled Sa pidanud kohanema või millised uued harjumused on Sul tekkinud pärgviirus COVID-19 tingitud olukorra tõttu. Täida tabel.</w:t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6375"/>
        <w:tblGridChange w:id="0">
          <w:tblGrid>
            <w:gridCol w:w="2625"/>
            <w:gridCol w:w="63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highlight w:val="white"/>
                <w:rtl w:val="0"/>
              </w:rPr>
              <w:t xml:space="preserve">Haridus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highlight w:val="white"/>
                <w:rtl w:val="0"/>
              </w:rPr>
              <w:t xml:space="preserve">Hobid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highlight w:val="white"/>
                <w:rtl w:val="0"/>
              </w:rPr>
              <w:t xml:space="preserve">Pere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highlight w:val="white"/>
                <w:rtl w:val="0"/>
              </w:rPr>
              <w:t xml:space="preserve">Sõbrad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.039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highlight w:val="white"/>
                <w:rtl w:val="0"/>
              </w:rPr>
              <w:t xml:space="preserve">Vaba aeg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hd w:fill="ffffff" w:val="clear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OTSEÜLEKANDE AJAL KÜSI KÜSIMUSI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Selleks, et saada vastuseid enda jaoks olulistele küsimustele saad Youtube otseülekande ajal külalisõpetajalt küsimusi küsida. Selleks lisa vestlusesse või palu õpetajal oma küsimus vestlusesse lisada nii: 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Kaari 12. klass, Kurtna Kool. Kuidas saada presidendiks?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Ole küsimust sõnastades viisakas ja täpne. Sinu küsimusi näevad kõik, kes samal ajal otseülekannet  vaatavad. Mida varem jõuad küsimused saata, seda suurema tõenäosusega jõuame vastata.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OTSEÜLEKANDE JÄREL LOO LÜHIVIDEO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Vaata videot</w:t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highlight w:val="white"/>
            <w:u w:val="single"/>
            <w:rtl w:val="0"/>
          </w:rPr>
          <w:t xml:space="preserve"> “10 nõuannet õpilastele distantsõppega toime tulemiseks”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ja </w:t>
      </w: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highlight w:val="white"/>
          <w:rtl w:val="0"/>
        </w:rPr>
        <w:t xml:space="preserve">tee samuti lühivideo, kus annad omapoolsed nõuanded koroonaviirusega kohanemiseks.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Vali üks järgnevatest sihtgruppidest, kellele video suunata: lapsevanemad, poepidajad, arstid, klassikaaslased, muusikud, või enda valitud sihtgrupp. Video võiks olla kuni 3 minutit pikk. Lae see üles õpetajaga kokkulepitud viisil.</w:t>
      </w:r>
    </w:p>
    <w:p w:rsidR="00000000" w:rsidDel="00000000" w:rsidP="00000000" w:rsidRDefault="00000000" w:rsidRPr="00000000" w14:paraId="00000028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Videos: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Lisa nõuandeid, kuidas hoida positiivset meelt koroonakriisi ajal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Tunnusta neid juba tehtud töö ja vaeva eest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Lisa 3 tegevust, mida sihtgrupi inimesed saaksid teha, et koroonakriis mööduks muretumalt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Lisainfot selle kohta, kuidas erinevates kriisides toime tulla ning kelle käest abi küsida, leiad </w:t>
      </w:r>
      <w:hyperlink r:id="rId7">
        <w:r w:rsidDel="00000000" w:rsidR="00000000" w:rsidRPr="00000000">
          <w:rPr>
            <w:color w:val="1f497d"/>
            <w:sz w:val="20"/>
            <w:szCs w:val="20"/>
            <w:highlight w:val="white"/>
            <w:u w:val="single"/>
            <w:rtl w:val="0"/>
          </w:rPr>
          <w:t xml:space="preserve">peaasi.ee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 kui ka </w:t>
      </w:r>
      <w:hyperlink r:id="rId8">
        <w:r w:rsidDel="00000000" w:rsidR="00000000" w:rsidRPr="00000000">
          <w:rPr>
            <w:color w:val="1f497d"/>
            <w:sz w:val="20"/>
            <w:szCs w:val="20"/>
            <w:highlight w:val="white"/>
            <w:u w:val="single"/>
            <w:rtl w:val="0"/>
          </w:rPr>
          <w:t xml:space="preserve">lasteabi.ee</w:t>
        </w:r>
      </w:hyperlink>
      <w:r w:rsidDel="00000000" w:rsidR="00000000" w:rsidRPr="00000000">
        <w:rPr>
          <w:color w:val="1f497d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kodulehel.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first"/>
      <w:pgSz w:h="16834" w:w="11909" w:orient="portrait"/>
      <w:pgMar w:bottom="948.3070866141725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4876800</wp:posOffset>
          </wp:positionH>
          <wp:positionV relativeFrom="paragraph">
            <wp:posOffset>-457199</wp:posOffset>
          </wp:positionV>
          <wp:extent cx="1739662" cy="1033463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9662" cy="10334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innove.ee/uudis/video-kooliopilastele-nouanded-distantsoppega-toimetulekuks" TargetMode="External"/><Relationship Id="rId7" Type="http://schemas.openxmlformats.org/officeDocument/2006/relationships/hyperlink" Target="http://peaasi.ee/" TargetMode="External"/><Relationship Id="rId8" Type="http://schemas.openxmlformats.org/officeDocument/2006/relationships/hyperlink" Target="http://lasteabi.e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