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694373" cy="385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4373" cy="385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“M</w:t>
      </w:r>
      <w:r w:rsidDel="00000000" w:rsidR="00000000" w:rsidRPr="00000000">
        <w:rPr>
          <w:b w:val="1"/>
          <w:sz w:val="28"/>
          <w:szCs w:val="28"/>
          <w:highlight w:val="white"/>
          <w:rtl w:val="0"/>
        </w:rPr>
        <w:t xml:space="preserve">illega tegelevad meie kaitseväelased Aafrikas?”</w:t>
      </w:r>
      <w:r w:rsidDel="00000000" w:rsidR="00000000" w:rsidRPr="00000000">
        <w:rPr>
          <w:rtl w:val="0"/>
        </w:rPr>
      </w:r>
    </w:p>
    <w:p w:rsidR="00000000" w:rsidDel="00000000" w:rsidP="00000000" w:rsidRDefault="00000000" w:rsidRPr="00000000" w14:paraId="00000004">
      <w:pPr>
        <w:widowControl w:val="0"/>
        <w:rPr>
          <w:b w:val="1"/>
          <w:sz w:val="28"/>
          <w:szCs w:val="28"/>
        </w:rPr>
      </w:pPr>
      <w:r w:rsidDel="00000000" w:rsidR="00000000" w:rsidRPr="00000000">
        <w:rPr>
          <w:rtl w:val="0"/>
        </w:rPr>
      </w:r>
    </w:p>
    <w:p w:rsidR="00000000" w:rsidDel="00000000" w:rsidP="00000000" w:rsidRDefault="00000000" w:rsidRPr="00000000" w14:paraId="00000005">
      <w:pPr>
        <w:widowControl w:val="0"/>
        <w:spacing w:line="276" w:lineRule="auto"/>
        <w:jc w:val="both"/>
        <w:rPr>
          <w:sz w:val="19"/>
          <w:szCs w:val="19"/>
        </w:rPr>
      </w:pPr>
      <w:r w:rsidDel="00000000" w:rsidR="00000000" w:rsidRPr="00000000">
        <w:rPr>
          <w:sz w:val="20"/>
          <w:szCs w:val="20"/>
          <w:rtl w:val="0"/>
        </w:rPr>
        <w:t xml:space="preserve">Aprill on veteranikuu ning selle tähistamiseks teeme vahetult enne veteranipäeva, 22. aprillil lülituse Malisse, et leida vastused küsimustele, kes on veteranid ja millega tegelevad meie kaitseväelased Aafrikas? Neile ja teistele küsimustele annab vastuse Scoutspataljoni A-soomusjalaväekompanii varustusallohvitser nooremveebel Mikk Paas</w:t>
      </w:r>
      <w:r w:rsidDel="00000000" w:rsidR="00000000" w:rsidRPr="00000000">
        <w:rPr>
          <w:sz w:val="20"/>
          <w:szCs w:val="20"/>
          <w:rtl w:val="0"/>
        </w:rPr>
        <w:t xml:space="preserve">, kes on alates detsembrist koos oma üksusega BKN-10 teenistuses Malis.</w:t>
      </w:r>
      <w:r w:rsidDel="00000000" w:rsidR="00000000" w:rsidRPr="00000000">
        <w:rPr>
          <w:rtl w:val="0"/>
        </w:rPr>
      </w:r>
    </w:p>
    <w:p w:rsidR="00000000" w:rsidDel="00000000" w:rsidP="00000000" w:rsidRDefault="00000000" w:rsidRPr="00000000" w14:paraId="00000006">
      <w:pPr>
        <w:widowControl w:val="0"/>
        <w:ind w:left="720" w:firstLine="0"/>
        <w:jc w:val="both"/>
        <w:rPr>
          <w:sz w:val="20"/>
          <w:szCs w:val="20"/>
        </w:rPr>
      </w:pPr>
      <w:r w:rsidDel="00000000" w:rsidR="00000000" w:rsidRPr="00000000">
        <w:rPr>
          <w:rtl w:val="0"/>
        </w:rPr>
      </w:r>
    </w:p>
    <w:p w:rsidR="00000000" w:rsidDel="00000000" w:rsidP="00000000" w:rsidRDefault="00000000" w:rsidRPr="00000000" w14:paraId="00000007">
      <w:pPr>
        <w:widowControl w:val="0"/>
        <w:jc w:val="both"/>
        <w:rPr>
          <w:b w:val="1"/>
          <w:sz w:val="24"/>
          <w:szCs w:val="24"/>
        </w:rPr>
      </w:pPr>
      <w:r w:rsidDel="00000000" w:rsidR="00000000" w:rsidRPr="00000000">
        <w:rPr>
          <w:rtl w:val="0"/>
        </w:rPr>
      </w:r>
    </w:p>
    <w:p w:rsidR="00000000" w:rsidDel="00000000" w:rsidP="00000000" w:rsidRDefault="00000000" w:rsidRPr="00000000" w14:paraId="00000008">
      <w:pPr>
        <w:widowControl w:val="0"/>
        <w:jc w:val="both"/>
        <w:rPr>
          <w:b w:val="1"/>
          <w:sz w:val="24"/>
          <w:szCs w:val="24"/>
        </w:rPr>
      </w:pPr>
      <w:r w:rsidDel="00000000" w:rsidR="00000000" w:rsidRPr="00000000">
        <w:rPr>
          <w:b w:val="1"/>
          <w:color w:val="38761d"/>
          <w:sz w:val="21"/>
          <w:szCs w:val="21"/>
          <w:rtl w:val="0"/>
        </w:rPr>
        <w:t xml:space="preserve">ENNE ÜLEKANDE VAATAMIST ÜHENDA SÕNAD</w:t>
      </w:r>
      <w:r w:rsidDel="00000000" w:rsidR="00000000" w:rsidRPr="00000000">
        <w:rPr>
          <w:rtl w:val="0"/>
        </w:rPr>
      </w:r>
    </w:p>
    <w:p w:rsidR="00000000" w:rsidDel="00000000" w:rsidP="00000000" w:rsidRDefault="00000000" w:rsidRPr="00000000" w14:paraId="00000009">
      <w:pPr>
        <w:widowControl w:val="0"/>
        <w:jc w:val="both"/>
        <w:rPr>
          <w:b w:val="1"/>
          <w:sz w:val="19"/>
          <w:szCs w:val="19"/>
        </w:rPr>
      </w:pPr>
      <w:r w:rsidDel="00000000" w:rsidR="00000000" w:rsidRPr="00000000">
        <w:rPr>
          <w:rtl w:val="0"/>
        </w:rPr>
      </w:r>
    </w:p>
    <w:p w:rsidR="00000000" w:rsidDel="00000000" w:rsidP="00000000" w:rsidRDefault="00000000" w:rsidRPr="00000000" w14:paraId="0000000A">
      <w:pPr>
        <w:widowControl w:val="0"/>
        <w:jc w:val="both"/>
        <w:rPr>
          <w:b w:val="1"/>
          <w:sz w:val="20"/>
          <w:szCs w:val="20"/>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B">
      <w:pPr>
        <w:widowControl w:val="0"/>
        <w:ind w:left="1559.0551181102362" w:firstLine="0"/>
        <w:jc w:val="both"/>
        <w:rPr>
          <w:b w:val="1"/>
          <w:sz w:val="20"/>
          <w:szCs w:val="20"/>
        </w:rPr>
      </w:pPr>
      <w:r w:rsidDel="00000000" w:rsidR="00000000" w:rsidRPr="00000000">
        <w:rPr>
          <w:b w:val="1"/>
          <w:sz w:val="20"/>
          <w:szCs w:val="20"/>
          <w:rtl w:val="0"/>
        </w:rPr>
        <w:t xml:space="preserve">VETERAN </w:t>
      </w:r>
    </w:p>
    <w:p w:rsidR="00000000" w:rsidDel="00000000" w:rsidP="00000000" w:rsidRDefault="00000000" w:rsidRPr="00000000" w14:paraId="0000000C">
      <w:pPr>
        <w:widowControl w:val="0"/>
        <w:ind w:left="1559.0551181102362" w:firstLine="0"/>
        <w:jc w:val="both"/>
        <w:rPr>
          <w:b w:val="1"/>
          <w:sz w:val="20"/>
          <w:szCs w:val="20"/>
        </w:rPr>
      </w:pPr>
      <w:r w:rsidDel="00000000" w:rsidR="00000000" w:rsidRPr="00000000">
        <w:rPr>
          <w:b w:val="1"/>
          <w:sz w:val="20"/>
          <w:szCs w:val="20"/>
          <w:rtl w:val="0"/>
        </w:rPr>
        <w:t xml:space="preserve">STAAP</w:t>
      </w:r>
    </w:p>
    <w:p w:rsidR="00000000" w:rsidDel="00000000" w:rsidP="00000000" w:rsidRDefault="00000000" w:rsidRPr="00000000" w14:paraId="0000000D">
      <w:pPr>
        <w:widowControl w:val="0"/>
        <w:ind w:left="1559.0551181102362" w:firstLine="0"/>
        <w:jc w:val="both"/>
        <w:rPr>
          <w:b w:val="1"/>
          <w:sz w:val="20"/>
          <w:szCs w:val="20"/>
        </w:rPr>
      </w:pPr>
      <w:r w:rsidDel="00000000" w:rsidR="00000000" w:rsidRPr="00000000">
        <w:rPr>
          <w:b w:val="1"/>
          <w:sz w:val="20"/>
          <w:szCs w:val="20"/>
          <w:rtl w:val="0"/>
        </w:rPr>
        <w:t xml:space="preserve">MISSIOON</w:t>
      </w:r>
    </w:p>
    <w:p w:rsidR="00000000" w:rsidDel="00000000" w:rsidP="00000000" w:rsidRDefault="00000000" w:rsidRPr="00000000" w14:paraId="0000000E">
      <w:pPr>
        <w:widowControl w:val="0"/>
        <w:ind w:left="1559.0551181102362" w:firstLine="0"/>
        <w:jc w:val="both"/>
        <w:rPr>
          <w:b w:val="1"/>
          <w:sz w:val="20"/>
          <w:szCs w:val="20"/>
        </w:rPr>
      </w:pPr>
      <w:r w:rsidDel="00000000" w:rsidR="00000000" w:rsidRPr="00000000">
        <w:rPr>
          <w:b w:val="1"/>
          <w:sz w:val="20"/>
          <w:szCs w:val="20"/>
          <w:rtl w:val="0"/>
        </w:rPr>
        <w:t xml:space="preserve">LIITLANE</w:t>
      </w:r>
    </w:p>
    <w:p w:rsidR="00000000" w:rsidDel="00000000" w:rsidP="00000000" w:rsidRDefault="00000000" w:rsidRPr="00000000" w14:paraId="0000000F">
      <w:pPr>
        <w:widowControl w:val="0"/>
        <w:ind w:left="1559.0551181102362" w:firstLine="0"/>
        <w:jc w:val="both"/>
        <w:rPr>
          <w:sz w:val="20"/>
          <w:szCs w:val="20"/>
        </w:rPr>
      </w:pPr>
      <w:r w:rsidDel="00000000" w:rsidR="00000000" w:rsidRPr="00000000">
        <w:rPr>
          <w:b w:val="1"/>
          <w:sz w:val="20"/>
          <w:szCs w:val="20"/>
          <w:rtl w:val="0"/>
        </w:rPr>
        <w:t xml:space="preserve">TEGEVVÄGI</w:t>
      </w:r>
      <w:r w:rsidDel="00000000" w:rsidR="00000000" w:rsidRPr="00000000">
        <w:rPr>
          <w:rtl w:val="0"/>
        </w:rPr>
      </w:r>
    </w:p>
    <w:p w:rsidR="00000000" w:rsidDel="00000000" w:rsidP="00000000" w:rsidRDefault="00000000" w:rsidRPr="00000000" w14:paraId="00000010">
      <w:pPr>
        <w:widowControl w:val="0"/>
        <w:ind w:left="-360" w:firstLine="0"/>
        <w:jc w:val="both"/>
        <w:rPr>
          <w:sz w:val="20"/>
          <w:szCs w:val="20"/>
        </w:rPr>
      </w:pPr>
      <w:r w:rsidDel="00000000" w:rsidR="00000000" w:rsidRPr="00000000">
        <w:rPr>
          <w:sz w:val="20"/>
          <w:szCs w:val="20"/>
          <w:rtl w:val="0"/>
        </w:rPr>
        <w:t xml:space="preserve">kellegagi liidus olija; kellegi pooldaja, toetaja</w:t>
      </w:r>
    </w:p>
    <w:p w:rsidR="00000000" w:rsidDel="00000000" w:rsidP="00000000" w:rsidRDefault="00000000" w:rsidRPr="00000000" w14:paraId="00000011">
      <w:pPr>
        <w:widowControl w:val="0"/>
        <w:ind w:left="-360" w:firstLine="0"/>
        <w:jc w:val="both"/>
        <w:rPr>
          <w:sz w:val="20"/>
          <w:szCs w:val="20"/>
        </w:rPr>
      </w:pPr>
      <w:r w:rsidDel="00000000" w:rsidR="00000000" w:rsidRPr="00000000">
        <w:rPr>
          <w:sz w:val="20"/>
          <w:szCs w:val="20"/>
          <w:rtl w:val="0"/>
        </w:rPr>
        <w:t xml:space="preserve">relvajõudude juhtimisorgan</w:t>
      </w:r>
    </w:p>
    <w:p w:rsidR="00000000" w:rsidDel="00000000" w:rsidP="00000000" w:rsidRDefault="00000000" w:rsidRPr="00000000" w14:paraId="00000012">
      <w:pPr>
        <w:widowControl w:val="0"/>
        <w:spacing w:line="276" w:lineRule="auto"/>
        <w:ind w:left="-360" w:right="-96.96850393700629" w:firstLine="0"/>
        <w:jc w:val="both"/>
        <w:rPr>
          <w:sz w:val="20"/>
          <w:szCs w:val="20"/>
        </w:rPr>
      </w:pPr>
      <w:r w:rsidDel="00000000" w:rsidR="00000000" w:rsidRPr="00000000">
        <w:rPr>
          <w:sz w:val="20"/>
          <w:szCs w:val="20"/>
          <w:rtl w:val="0"/>
        </w:rPr>
        <w:t xml:space="preserve">sõjast osavõtnu; vana, oma aja täis teeninud sõdur</w:t>
      </w:r>
    </w:p>
    <w:p w:rsidR="00000000" w:rsidDel="00000000" w:rsidP="00000000" w:rsidRDefault="00000000" w:rsidRPr="00000000" w14:paraId="00000013">
      <w:pPr>
        <w:widowControl w:val="0"/>
        <w:spacing w:line="276" w:lineRule="auto"/>
        <w:ind w:left="-360" w:firstLine="0"/>
        <w:jc w:val="both"/>
        <w:rPr>
          <w:sz w:val="20"/>
          <w:szCs w:val="20"/>
        </w:rPr>
      </w:pPr>
      <w:r w:rsidDel="00000000" w:rsidR="00000000" w:rsidRPr="00000000">
        <w:rPr>
          <w:sz w:val="20"/>
          <w:szCs w:val="20"/>
          <w:rtl w:val="0"/>
        </w:rPr>
        <w:t xml:space="preserve">riigi relvajõudude osa, mis tegutseb sõjatandril</w:t>
      </w:r>
    </w:p>
    <w:p w:rsidR="00000000" w:rsidDel="00000000" w:rsidP="00000000" w:rsidRDefault="00000000" w:rsidRPr="00000000" w14:paraId="00000014">
      <w:pPr>
        <w:widowControl w:val="0"/>
        <w:spacing w:line="276" w:lineRule="auto"/>
        <w:ind w:left="-360" w:firstLine="0"/>
        <w:jc w:val="both"/>
        <w:rPr>
          <w:sz w:val="20"/>
          <w:szCs w:val="20"/>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sz w:val="20"/>
          <w:szCs w:val="20"/>
          <w:rtl w:val="0"/>
        </w:rPr>
        <w:t xml:space="preserve">eriülesanne mujal kui kodumaal, lähetus</w:t>
      </w:r>
      <w:r w:rsidDel="00000000" w:rsidR="00000000" w:rsidRPr="00000000">
        <w:rPr>
          <w:rtl w:val="0"/>
        </w:rPr>
      </w:r>
    </w:p>
    <w:p w:rsidR="00000000" w:rsidDel="00000000" w:rsidP="00000000" w:rsidRDefault="00000000" w:rsidRPr="00000000" w14:paraId="00000015">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6">
      <w:pPr>
        <w:widowControl w:val="0"/>
        <w:rPr>
          <w:b w:val="1"/>
          <w:sz w:val="19"/>
          <w:szCs w:val="19"/>
        </w:rPr>
      </w:pPr>
      <w:r w:rsidDel="00000000" w:rsidR="00000000" w:rsidRPr="00000000">
        <w:rPr>
          <w:rtl w:val="0"/>
        </w:rPr>
      </w:r>
    </w:p>
    <w:p w:rsidR="00000000" w:rsidDel="00000000" w:rsidP="00000000" w:rsidRDefault="00000000" w:rsidRPr="00000000" w14:paraId="00000017">
      <w:pPr>
        <w:widowControl w:val="0"/>
        <w:rPr>
          <w:b w:val="1"/>
          <w:sz w:val="19"/>
          <w:szCs w:val="19"/>
        </w:rPr>
      </w:pPr>
      <w:r w:rsidDel="00000000" w:rsidR="00000000" w:rsidRPr="00000000">
        <w:rPr>
          <w:rtl w:val="0"/>
        </w:rPr>
      </w:r>
    </w:p>
    <w:p w:rsidR="00000000" w:rsidDel="00000000" w:rsidP="00000000" w:rsidRDefault="00000000" w:rsidRPr="00000000" w14:paraId="00000018">
      <w:pPr>
        <w:widowControl w:val="0"/>
        <w:rPr>
          <w:b w:val="1"/>
          <w:color w:val="38761d"/>
          <w:sz w:val="21"/>
          <w:szCs w:val="21"/>
        </w:rPr>
      </w:pPr>
      <w:r w:rsidDel="00000000" w:rsidR="00000000" w:rsidRPr="00000000">
        <w:rPr>
          <w:b w:val="1"/>
          <w:color w:val="38761d"/>
          <w:sz w:val="21"/>
          <w:szCs w:val="21"/>
          <w:rtl w:val="0"/>
        </w:rPr>
        <w:t xml:space="preserve">ÜLEKANDE JÄREL VALI ÜKS JÄRGMISTEST ÜLESANNETEST</w:t>
      </w:r>
    </w:p>
    <w:p w:rsidR="00000000" w:rsidDel="00000000" w:rsidP="00000000" w:rsidRDefault="00000000" w:rsidRPr="00000000" w14:paraId="00000019">
      <w:pPr>
        <w:widowControl w:val="0"/>
        <w:rPr>
          <w:b w:val="1"/>
          <w:color w:val="38761d"/>
          <w:sz w:val="21"/>
          <w:szCs w:val="21"/>
        </w:rPr>
      </w:pPr>
      <w:r w:rsidDel="00000000" w:rsidR="00000000" w:rsidRPr="00000000">
        <w:rPr>
          <w:rtl w:val="0"/>
        </w:rPr>
      </w:r>
    </w:p>
    <w:p w:rsidR="00000000" w:rsidDel="00000000" w:rsidP="00000000" w:rsidRDefault="00000000" w:rsidRPr="00000000" w14:paraId="0000001A">
      <w:pPr>
        <w:widowControl w:val="0"/>
        <w:numPr>
          <w:ilvl w:val="0"/>
          <w:numId w:val="1"/>
        </w:numPr>
        <w:ind w:left="720" w:hanging="360"/>
        <w:jc w:val="both"/>
        <w:rPr>
          <w:b w:val="1"/>
          <w:color w:val="38761d"/>
          <w:sz w:val="21"/>
          <w:szCs w:val="21"/>
          <w:u w:val="none"/>
        </w:rPr>
      </w:pPr>
      <w:r w:rsidDel="00000000" w:rsidR="00000000" w:rsidRPr="00000000">
        <w:rPr>
          <w:b w:val="1"/>
          <w:color w:val="38761d"/>
          <w:sz w:val="21"/>
          <w:szCs w:val="21"/>
          <w:rtl w:val="0"/>
        </w:rPr>
        <w:t xml:space="preserve">I ja II kooliastmele</w:t>
        <w:br w:type="textWrapping"/>
      </w:r>
      <w:r w:rsidDel="00000000" w:rsidR="00000000" w:rsidRPr="00000000">
        <w:rPr>
          <w:sz w:val="21"/>
          <w:szCs w:val="21"/>
          <w:rtl w:val="0"/>
        </w:rPr>
        <w:t xml:space="preserve">Võimalusel vaata fotosid Eesti kaitseväelaste elust Malis (õpetaja näitab). </w:t>
      </w:r>
      <w:r w:rsidDel="00000000" w:rsidR="00000000" w:rsidRPr="00000000">
        <w:rPr>
          <w:b w:val="1"/>
          <w:sz w:val="21"/>
          <w:szCs w:val="21"/>
          <w:rtl w:val="0"/>
        </w:rPr>
        <w:t xml:space="preserve">Joonista pilt fotode ja täna ülekandes kuuldu põhjal Eesti kaitseväelaste eluolust Malis või võõrsil üleüldiselt.</w:t>
      </w:r>
    </w:p>
    <w:p w:rsidR="00000000" w:rsidDel="00000000" w:rsidP="00000000" w:rsidRDefault="00000000" w:rsidRPr="00000000" w14:paraId="0000001B">
      <w:pPr>
        <w:widowControl w:val="0"/>
        <w:ind w:left="720" w:firstLine="0"/>
        <w:jc w:val="both"/>
        <w:rPr>
          <w:b w:val="1"/>
          <w:sz w:val="21"/>
          <w:szCs w:val="21"/>
        </w:rPr>
      </w:pPr>
      <w:r w:rsidDel="00000000" w:rsidR="00000000" w:rsidRPr="00000000">
        <w:rPr>
          <w:rtl w:val="0"/>
        </w:rPr>
      </w:r>
    </w:p>
    <w:p w:rsidR="00000000" w:rsidDel="00000000" w:rsidP="00000000" w:rsidRDefault="00000000" w:rsidRPr="00000000" w14:paraId="0000001C">
      <w:pPr>
        <w:widowControl w:val="0"/>
        <w:numPr>
          <w:ilvl w:val="0"/>
          <w:numId w:val="1"/>
        </w:numPr>
        <w:ind w:left="720" w:hanging="360"/>
        <w:jc w:val="both"/>
        <w:rPr>
          <w:b w:val="1"/>
          <w:color w:val="38761d"/>
          <w:sz w:val="21"/>
          <w:szCs w:val="21"/>
          <w:u w:val="none"/>
        </w:rPr>
      </w:pPr>
      <w:r w:rsidDel="00000000" w:rsidR="00000000" w:rsidRPr="00000000">
        <w:rPr>
          <w:b w:val="1"/>
          <w:color w:val="38761d"/>
          <w:sz w:val="21"/>
          <w:szCs w:val="21"/>
          <w:rtl w:val="0"/>
        </w:rPr>
        <w:t xml:space="preserve">III ja IV kooliastmele</w:t>
        <w:br w:type="textWrapping"/>
      </w:r>
      <w:r w:rsidDel="00000000" w:rsidR="00000000" w:rsidRPr="00000000">
        <w:rPr>
          <w:sz w:val="21"/>
          <w:szCs w:val="21"/>
          <w:rtl w:val="0"/>
        </w:rPr>
        <w:t xml:space="preserve">Eesti Vabariik väärtustab kõiki, kes on võidelnud meie iseseisvuse eest, osalenud välismissioonidel või on oma teenistusega kaasa aidanud Eesti riigikaitse kindlustamisele. Veteranide auks tähistame ka iga-aastast veteranipäeva. </w:t>
      </w:r>
      <w:r w:rsidDel="00000000" w:rsidR="00000000" w:rsidRPr="00000000">
        <w:rPr>
          <w:b w:val="1"/>
          <w:sz w:val="21"/>
          <w:szCs w:val="21"/>
          <w:rtl w:val="0"/>
        </w:rPr>
        <w:t xml:space="preserve">Kirjuta vabas vormis arutlus </w:t>
      </w:r>
      <w:r w:rsidDel="00000000" w:rsidR="00000000" w:rsidRPr="00000000">
        <w:rPr>
          <w:b w:val="1"/>
          <w:sz w:val="21"/>
          <w:szCs w:val="21"/>
          <w:rtl w:val="0"/>
        </w:rPr>
        <w:t xml:space="preserve">teemal “Miks on veteranipäeva oluline tähistada?”.</w:t>
      </w:r>
    </w:p>
    <w:p w:rsidR="00000000" w:rsidDel="00000000" w:rsidP="00000000" w:rsidRDefault="00000000" w:rsidRPr="00000000" w14:paraId="0000001D">
      <w:pPr>
        <w:widowControl w:val="0"/>
        <w:ind w:left="720" w:firstLine="0"/>
        <w:jc w:val="both"/>
        <w:rPr>
          <w:b w:val="1"/>
          <w:sz w:val="21"/>
          <w:szCs w:val="21"/>
        </w:rPr>
      </w:pPr>
      <w:r w:rsidDel="00000000" w:rsidR="00000000" w:rsidRPr="00000000">
        <w:rPr>
          <w:rtl w:val="0"/>
        </w:rPr>
      </w:r>
    </w:p>
    <w:p w:rsidR="00000000" w:rsidDel="00000000" w:rsidP="00000000" w:rsidRDefault="00000000" w:rsidRPr="00000000" w14:paraId="0000001E">
      <w:pPr>
        <w:widowControl w:val="0"/>
        <w:numPr>
          <w:ilvl w:val="0"/>
          <w:numId w:val="1"/>
        </w:numPr>
        <w:ind w:left="720" w:hanging="360"/>
        <w:jc w:val="both"/>
        <w:rPr>
          <w:b w:val="1"/>
          <w:color w:val="38761d"/>
          <w:sz w:val="21"/>
          <w:szCs w:val="21"/>
          <w:u w:val="none"/>
        </w:rPr>
      </w:pPr>
      <w:r w:rsidDel="00000000" w:rsidR="00000000" w:rsidRPr="00000000">
        <w:rPr>
          <w:b w:val="1"/>
          <w:color w:val="38761d"/>
          <w:sz w:val="21"/>
          <w:szCs w:val="21"/>
          <w:rtl w:val="0"/>
        </w:rPr>
        <w:t xml:space="preserve">IV kooliastmele</w:t>
        <w:br w:type="textWrapping"/>
      </w:r>
      <w:r w:rsidDel="00000000" w:rsidR="00000000" w:rsidRPr="00000000">
        <w:rPr>
          <w:sz w:val="21"/>
          <w:szCs w:val="21"/>
          <w:rtl w:val="0"/>
        </w:rPr>
        <w:t xml:space="preserve">Tutvu veebilehel Anname au! </w:t>
      </w:r>
      <w:hyperlink r:id="rId7">
        <w:r w:rsidDel="00000000" w:rsidR="00000000" w:rsidRPr="00000000">
          <w:rPr>
            <w:b w:val="1"/>
            <w:color w:val="1155cc"/>
            <w:sz w:val="21"/>
            <w:szCs w:val="21"/>
            <w:u w:val="single"/>
            <w:rtl w:val="0"/>
          </w:rPr>
          <w:t xml:space="preserve">https://annameau.ee/veteranide-lood/</w:t>
        </w:r>
      </w:hyperlink>
      <w:r w:rsidDel="00000000" w:rsidR="00000000" w:rsidRPr="00000000">
        <w:rPr>
          <w:b w:val="1"/>
          <w:color w:val="38761d"/>
          <w:sz w:val="21"/>
          <w:szCs w:val="21"/>
          <w:rtl w:val="0"/>
        </w:rPr>
        <w:t xml:space="preserve"> </w:t>
      </w:r>
      <w:r w:rsidDel="00000000" w:rsidR="00000000" w:rsidRPr="00000000">
        <w:rPr>
          <w:sz w:val="21"/>
          <w:szCs w:val="21"/>
          <w:rtl w:val="0"/>
        </w:rPr>
        <w:t xml:space="preserve">veteranide lugudega ning </w:t>
      </w:r>
      <w:r w:rsidDel="00000000" w:rsidR="00000000" w:rsidRPr="00000000">
        <w:rPr>
          <w:b w:val="1"/>
          <w:sz w:val="21"/>
          <w:szCs w:val="21"/>
          <w:rtl w:val="0"/>
        </w:rPr>
        <w:t xml:space="preserve">kirjuta arutlus teemal “Mis võis olla veteranide sisemine motivatsioon minna Eesti riiki teenima?”.</w:t>
      </w:r>
    </w:p>
    <w:p w:rsidR="00000000" w:rsidDel="00000000" w:rsidP="00000000" w:rsidRDefault="00000000" w:rsidRPr="00000000" w14:paraId="0000001F">
      <w:pPr>
        <w:widowControl w:val="0"/>
        <w:jc w:val="both"/>
        <w:rPr>
          <w:b w:val="1"/>
          <w:sz w:val="21"/>
          <w:szCs w:val="21"/>
        </w:rPr>
      </w:pPr>
      <w:r w:rsidDel="00000000" w:rsidR="00000000" w:rsidRPr="00000000">
        <w:rPr>
          <w:rtl w:val="0"/>
        </w:rPr>
      </w:r>
    </w:p>
    <w:p w:rsidR="00000000" w:rsidDel="00000000" w:rsidP="00000000" w:rsidRDefault="00000000" w:rsidRPr="00000000" w14:paraId="00000020">
      <w:pPr>
        <w:widowControl w:val="0"/>
        <w:jc w:val="both"/>
        <w:rPr>
          <w:b w:val="1"/>
          <w:sz w:val="21"/>
          <w:szCs w:val="21"/>
        </w:rPr>
      </w:pPr>
      <w:r w:rsidDel="00000000" w:rsidR="00000000" w:rsidRPr="00000000">
        <w:rPr>
          <w:b w:val="1"/>
          <w:sz w:val="21"/>
          <w:szCs w:val="21"/>
          <w:rtl w:val="0"/>
        </w:rPr>
        <w:tab/>
        <w:t xml:space="preserve">Kui jõuate, vahetage ka klassikaaslastega teemakohaseid mõtteid ja arvamusi. </w:t>
      </w:r>
    </w:p>
    <w:p w:rsidR="00000000" w:rsidDel="00000000" w:rsidP="00000000" w:rsidRDefault="00000000" w:rsidRPr="00000000" w14:paraId="00000021">
      <w:pPr>
        <w:widowControl w:val="0"/>
        <w:shd w:fill="ffffff" w:val="clear"/>
        <w:spacing w:after="480" w:lineRule="auto"/>
        <w:jc w:val="both"/>
        <w:rPr>
          <w:rFonts w:ascii="Roboto" w:cs="Roboto" w:eastAsia="Roboto" w:hAnsi="Roboto"/>
          <w:color w:val="003087"/>
          <w:sz w:val="20"/>
          <w:szCs w:val="20"/>
        </w:rPr>
      </w:pPr>
      <w:r w:rsidDel="00000000" w:rsidR="00000000" w:rsidRPr="00000000">
        <w:rPr>
          <w:rtl w:val="0"/>
        </w:rPr>
      </w:r>
    </w:p>
    <w:p w:rsidR="00000000" w:rsidDel="00000000" w:rsidP="00000000" w:rsidRDefault="00000000" w:rsidRPr="00000000" w14:paraId="00000022">
      <w:pPr>
        <w:widowControl w:val="0"/>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nnameau.ee/veteranide-loo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