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#271</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Miks kliima muutub ja kui suurt rolli mängib selles inimene?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20"/>
                <w:szCs w:val="20"/>
              </w:rPr>
            </w:pPr>
            <w:r w:rsidDel="00000000" w:rsidR="00000000" w:rsidRPr="00000000">
              <w:rPr>
                <w:b w:val="1"/>
                <w:color w:val="1d2129"/>
                <w:sz w:val="20"/>
                <w:szCs w:val="20"/>
                <w:highlight w:val="white"/>
                <w:rtl w:val="0"/>
              </w:rPr>
              <w:t xml:space="preserve">Timo Palo</w:t>
            </w:r>
            <w:r w:rsidDel="00000000" w:rsidR="00000000" w:rsidRPr="00000000">
              <w:rPr>
                <w:color w:val="1d2129"/>
                <w:sz w:val="20"/>
                <w:szCs w:val="20"/>
                <w:highlight w:val="white"/>
                <w:rtl w:val="0"/>
              </w:rPr>
              <w:t xml:space="preserve">, polaaruurija ja meteoroloog</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milles seisneb kliimamuutus, millised on peamised looduslikud kliimatekketegurid ja kui suur roll on inimtekkelisel komponendil.</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18"/>
                <w:szCs w:val="18"/>
              </w:rPr>
            </w:pPr>
            <w:r w:rsidDel="00000000" w:rsidR="00000000" w:rsidRPr="00000000">
              <w:rPr>
                <w:sz w:val="18"/>
                <w:szCs w:val="18"/>
                <w:highlight w:val="white"/>
                <w:rtl w:val="0"/>
              </w:rPr>
              <w:t xml:space="preserve">õpipädevus, suhtluspädevus, digipädevus, loodusteaduste pädevus, füüsika, meteoroloogia, keskkond, ökoloogia, kliimamuutused, ainelõiming inglise keele, geograafia ja bioloogiaga</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2"/>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2"/>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3"/>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w:t>
            </w:r>
            <w:r w:rsidDel="00000000" w:rsidR="00000000" w:rsidRPr="00000000">
              <w:rPr>
                <w:b w:val="1"/>
                <w:sz w:val="20"/>
                <w:szCs w:val="20"/>
                <w:rtl w:val="0"/>
              </w:rPr>
              <w:t xml:space="preserve">töölehega</w:t>
            </w:r>
            <w:r w:rsidDel="00000000" w:rsidR="00000000" w:rsidRPr="00000000">
              <w:rPr>
                <w:sz w:val="20"/>
                <w:szCs w:val="20"/>
                <w:rtl w:val="0"/>
              </w:rPr>
              <w:t xml:space="preserve"> (eraldi fail). Printige ja jagage see õpilastele.</w:t>
            </w:r>
          </w:p>
          <w:p w:rsidR="00000000" w:rsidDel="00000000" w:rsidP="00000000" w:rsidRDefault="00000000" w:rsidRPr="00000000" w14:paraId="00000021">
            <w:pPr>
              <w:widowControl w:val="0"/>
              <w:numPr>
                <w:ilvl w:val="0"/>
                <w:numId w:val="3"/>
              </w:numPr>
              <w:ind w:left="566.9291338582675" w:hanging="360"/>
              <w:rPr>
                <w:sz w:val="20"/>
                <w:szCs w:val="20"/>
              </w:rPr>
            </w:pPr>
            <w:r w:rsidDel="00000000" w:rsidR="00000000" w:rsidRPr="00000000">
              <w:rPr>
                <w:sz w:val="20"/>
                <w:szCs w:val="20"/>
                <w:rtl w:val="0"/>
              </w:rPr>
              <w:t xml:space="preserve">Pange valmis vajalikud töövahendid õppetegevuse läbiviimiseks: õpilaste töölehed prindituna, suuremad paberid rühmadele </w:t>
            </w:r>
            <w:r w:rsidDel="00000000" w:rsidR="00000000" w:rsidRPr="00000000">
              <w:rPr>
                <w:sz w:val="20"/>
                <w:szCs w:val="20"/>
                <w:rtl w:val="0"/>
              </w:rPr>
              <w:t xml:space="preserve">tagasiside mehhanismide</w:t>
            </w:r>
            <w:r w:rsidDel="00000000" w:rsidR="00000000" w:rsidRPr="00000000">
              <w:rPr>
                <w:sz w:val="20"/>
                <w:szCs w:val="20"/>
                <w:rtl w:val="0"/>
              </w:rPr>
              <w:t xml:space="preserve"> skeemide koostamiseks ning üks nutivahend või isiklik nutitelefon grupi peale.</w:t>
            </w:r>
            <w:r w:rsidDel="00000000" w:rsidR="00000000" w:rsidRPr="00000000">
              <w:rPr>
                <w:rtl w:val="0"/>
              </w:rPr>
            </w:r>
          </w:p>
          <w:p w:rsidR="00000000" w:rsidDel="00000000" w:rsidP="00000000" w:rsidRDefault="00000000" w:rsidRPr="00000000" w14:paraId="00000022">
            <w:pPr>
              <w:widowControl w:val="0"/>
              <w:numPr>
                <w:ilvl w:val="0"/>
                <w:numId w:val="3"/>
              </w:numPr>
              <w:ind w:left="566.9291338582675" w:hanging="360"/>
              <w:rPr>
                <w:sz w:val="20"/>
                <w:szCs w:val="20"/>
              </w:rPr>
            </w:pPr>
            <w:r w:rsidDel="00000000" w:rsidR="00000000" w:rsidRPr="00000000">
              <w:rPr>
                <w:sz w:val="20"/>
                <w:szCs w:val="20"/>
                <w:highlight w:val="white"/>
                <w:rtl w:val="0"/>
              </w:rPr>
              <w:t xml:space="preserve">Külalistunnile järgnevate tegevuste lisamaterjalid (videod) on ingliskeelsed ja neid võib siduda inglise keele tundidega. Juhul kui ei ole võimalik kohe e-tunni järel lisatundi teha, siis võib </w:t>
            </w:r>
            <w:r w:rsidDel="00000000" w:rsidR="00000000" w:rsidRPr="00000000">
              <w:rPr>
                <w:sz w:val="20"/>
                <w:szCs w:val="20"/>
                <w:highlight w:val="white"/>
                <w:rtl w:val="0"/>
              </w:rPr>
              <w:t xml:space="preserve">õpilastele</w:t>
            </w:r>
            <w:r w:rsidDel="00000000" w:rsidR="00000000" w:rsidRPr="00000000">
              <w:rPr>
                <w:sz w:val="20"/>
                <w:szCs w:val="20"/>
                <w:highlight w:val="white"/>
                <w:rtl w:val="0"/>
              </w:rPr>
              <w:t xml:space="preserve"> anda grupitöö iseseisvaks individuaalseks tööks kodus ning analüüsida põhjalikumalt erinevaid tagasiside mehhanisme järgmises tunnis. </w:t>
            </w:r>
            <w:r w:rsidDel="00000000" w:rsidR="00000000" w:rsidRPr="00000000">
              <w:rPr>
                <w:rtl w:val="0"/>
              </w:rPr>
            </w:r>
          </w:p>
        </w:tc>
      </w:tr>
      <w:tr>
        <w:trPr>
          <w:cantSplit w:val="0"/>
          <w:trHeight w:val="1721.865234375" w:hRule="atLeast"/>
          <w:tblHeader w:val="0"/>
        </w:trPr>
        <w:tc>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shd w:fill="ffffff" w:val="clear"/>
              <w:spacing w:after="180" w:lineRule="auto"/>
              <w:rPr>
                <w:sz w:val="20"/>
                <w:szCs w:val="20"/>
              </w:rPr>
            </w:pPr>
            <w:r w:rsidDel="00000000" w:rsidR="00000000" w:rsidRPr="00000000">
              <w:rPr>
                <w:sz w:val="20"/>
                <w:szCs w:val="20"/>
                <w:rtl w:val="0"/>
              </w:rPr>
              <w:t xml:space="preserve">Täna pole ilmselt kellelgi põhjust kahelda, et kliima planeedil Maa muutub. Tegelikult on see muutunud kogu Maa ligikaudu 4,5 miljardi aastase ajaloo jooksul ja teeb seda tulevikuski. Heidame korraks pilgu ajalukku ja vaatame, mis on seda põhjustanud, ning tuleme siis tagasi tänasesse päeva, kus räägime </w:t>
            </w:r>
            <w:r w:rsidDel="00000000" w:rsidR="00000000" w:rsidRPr="00000000">
              <w:rPr>
                <w:sz w:val="20"/>
                <w:szCs w:val="20"/>
                <w:rtl w:val="0"/>
              </w:rPr>
              <w:t xml:space="preserve">inimtekkelisest</w:t>
            </w:r>
            <w:r w:rsidDel="00000000" w:rsidR="00000000" w:rsidRPr="00000000">
              <w:rPr>
                <w:sz w:val="20"/>
                <w:szCs w:val="20"/>
                <w:rtl w:val="0"/>
              </w:rPr>
              <w:t xml:space="preserve"> kliima soojenemisest. Kuidas me teame, et selline asi on üldse olemas? Mille poolest on tänane soojenemine erinev varasematest looduslikest muutustest?</w:t>
            </w:r>
            <w:r w:rsidDel="00000000" w:rsidR="00000000" w:rsidRPr="00000000">
              <w:rPr>
                <w:rtl w:val="0"/>
              </w:rPr>
            </w:r>
          </w:p>
        </w:tc>
      </w:tr>
    </w:tbl>
    <w:p w:rsidR="00000000" w:rsidDel="00000000" w:rsidP="00000000" w:rsidRDefault="00000000" w:rsidRPr="00000000" w14:paraId="00000025">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8">
            <w:pPr>
              <w:widowControl w:val="0"/>
              <w:rPr>
                <w:b w:val="1"/>
                <w:sz w:val="20"/>
                <w:szCs w:val="20"/>
              </w:rPr>
            </w:pPr>
            <w:r w:rsidDel="00000000" w:rsidR="00000000" w:rsidRPr="00000000">
              <w:rPr>
                <w:b w:val="1"/>
                <w:sz w:val="20"/>
                <w:szCs w:val="20"/>
                <w:rtl w:val="0"/>
              </w:rPr>
              <w:t xml:space="preserve">HÄÄLESTUS 10 min</w:t>
            </w:r>
          </w:p>
          <w:p w:rsidR="00000000" w:rsidDel="00000000" w:rsidP="00000000" w:rsidRDefault="00000000" w:rsidRPr="00000000" w14:paraId="00000029">
            <w:pPr>
              <w:widowControl w:val="0"/>
              <w:rPr>
                <w:sz w:val="20"/>
                <w:szCs w:val="20"/>
                <w:highlight w:val="white"/>
              </w:rPr>
            </w:pPr>
            <w:r w:rsidDel="00000000" w:rsidR="00000000" w:rsidRPr="00000000">
              <w:rPr>
                <w:sz w:val="20"/>
                <w:szCs w:val="20"/>
                <w:rtl w:val="0"/>
              </w:rPr>
              <w:t xml:space="preserve">Juhatage sisse, et käesolevas tunnis hakkame rääkima kliimamuutustest. Jagage õpilastele töölehed, et nad ü</w:t>
            </w:r>
            <w:r w:rsidDel="00000000" w:rsidR="00000000" w:rsidRPr="00000000">
              <w:rPr>
                <w:sz w:val="20"/>
                <w:szCs w:val="20"/>
                <w:highlight w:val="white"/>
                <w:rtl w:val="0"/>
              </w:rPr>
              <w:t xml:space="preserve">lesannetega tutvuksid ning vastaksid esimesele kolmele küsimusele. Kui on aega, saab pakkuda õpilastele võimalust jagada oma ideid tuleviku kohta ning koguda kokku küsimused, mis neil esinejale on. </w:t>
            </w:r>
          </w:p>
          <w:p w:rsidR="00000000" w:rsidDel="00000000" w:rsidP="00000000" w:rsidRDefault="00000000" w:rsidRPr="00000000" w14:paraId="0000002A">
            <w:pPr>
              <w:widowControl w:val="0"/>
              <w:rPr>
                <w:sz w:val="20"/>
                <w:szCs w:val="20"/>
              </w:rPr>
            </w:pPr>
            <w:r w:rsidDel="00000000" w:rsidR="00000000" w:rsidRPr="00000000">
              <w:rPr>
                <w:rtl w:val="0"/>
              </w:rPr>
            </w:r>
          </w:p>
          <w:p w:rsidR="00000000" w:rsidDel="00000000" w:rsidP="00000000" w:rsidRDefault="00000000" w:rsidRPr="00000000" w14:paraId="0000002B">
            <w:pPr>
              <w:widowControl w:val="0"/>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C">
            <w:pPr>
              <w:widowControl w:val="0"/>
              <w:numPr>
                <w:ilvl w:val="0"/>
                <w:numId w:val="1"/>
              </w:numPr>
              <w:ind w:left="720" w:hanging="360"/>
              <w:rPr>
                <w:sz w:val="20"/>
                <w:szCs w:val="20"/>
              </w:rPr>
            </w:pPr>
            <w:r w:rsidDel="00000000" w:rsidR="00000000" w:rsidRPr="00000000">
              <w:rPr>
                <w:sz w:val="20"/>
                <w:szCs w:val="20"/>
                <w:rtl w:val="0"/>
              </w:rPr>
              <w:t xml:space="preserve">Õpilased märgivad loengu kuulamise ajal töölehele kliimamuutuste looduslikke ja inimtekkelisi põhjuseid. Töölehel on õpilastele jäetud ruumi oluliste tähelepanekute ja ideede üles märkimiseks.</w:t>
            </w:r>
          </w:p>
          <w:p w:rsidR="00000000" w:rsidDel="00000000" w:rsidP="00000000" w:rsidRDefault="00000000" w:rsidRPr="00000000" w14:paraId="0000002D">
            <w:pPr>
              <w:widowControl w:val="0"/>
              <w:numPr>
                <w:ilvl w:val="0"/>
                <w:numId w:val="1"/>
              </w:numPr>
              <w:ind w:left="720" w:hanging="360"/>
              <w:rPr>
                <w:sz w:val="20"/>
                <w:szCs w:val="20"/>
                <w:u w:val="none"/>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E">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30">
            <w:pPr>
              <w:widowControl w:val="0"/>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2">
            <w:pPr>
              <w:widowControl w:val="0"/>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3">
            <w:pPr>
              <w:widowControl w:val="0"/>
              <w:rPr>
                <w:sz w:val="20"/>
                <w:szCs w:val="20"/>
              </w:rPr>
            </w:pPr>
            <w:r w:rsidDel="00000000" w:rsidR="00000000" w:rsidRPr="00000000">
              <w:rPr>
                <w:rtl w:val="0"/>
              </w:rPr>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9">
            <w:pPr>
              <w:widowControl w:val="0"/>
              <w:rPr>
                <w:b w:val="1"/>
                <w:sz w:val="20"/>
                <w:szCs w:val="20"/>
              </w:rPr>
            </w:pPr>
            <w:r w:rsidDel="00000000" w:rsidR="00000000" w:rsidRPr="00000000">
              <w:rPr>
                <w:b w:val="1"/>
                <w:sz w:val="20"/>
                <w:szCs w:val="20"/>
                <w:rtl w:val="0"/>
              </w:rPr>
              <w:t xml:space="preserve">Õpilaste tegevus gruppides </w:t>
            </w:r>
          </w:p>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B">
            <w:pPr>
              <w:rPr>
                <w:sz w:val="20"/>
                <w:szCs w:val="20"/>
              </w:rPr>
            </w:pPr>
            <w:r w:rsidDel="00000000" w:rsidR="00000000" w:rsidRPr="00000000">
              <w:rPr>
                <w:sz w:val="20"/>
                <w:szCs w:val="20"/>
                <w:rtl w:val="0"/>
              </w:rPr>
              <w:t xml:space="preserve">Paluge õpilastel võrrelda tabelisse märgitud mõjutegureid pinginaabriga. Paluge paaridel jagada olulisemaid tähelepanekuid ja märkamisi videotunnist.</w:t>
            </w: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sz w:val="20"/>
                <w:szCs w:val="20"/>
                <w:rtl w:val="0"/>
              </w:rPr>
              <w:t xml:space="preserve">Jagage õpilased 3-4 liikmelisteks gruppideks, kes hakkavad koostama kliima tagasiside mehhanismide kohta skeemi. Iga grupp tõmbab endale loosiga ühe neljast protsessist -  liustike sulamine, igikeltsa sulamine, pilvkatte suurenemine, metsade ja rohealade vähenemine. Skeemi loomiseks kasutatavad lisamaterjalid on ingliskeelsed ning igal grupil peaks olema võimalus kasutada nutitelefoni või arvutit. Õpetaja liigub vajadusel gruppide vahel nende toetamiseks ja suunamiseks.</w:t>
            </w:r>
            <w:r w:rsidDel="00000000" w:rsidR="00000000" w:rsidRPr="00000000">
              <w:rPr>
                <w:rtl w:val="0"/>
              </w:rPr>
            </w:r>
          </w:p>
        </w:tc>
      </w:tr>
      <w:tr>
        <w:trPr>
          <w:cantSplit w:val="0"/>
          <w:trHeight w:val="1935" w:hRule="atLeast"/>
          <w:tblHeader w:val="0"/>
        </w:trPr>
        <w:tc>
          <w:tcPr/>
          <w:p w:rsidR="00000000" w:rsidDel="00000000" w:rsidP="00000000" w:rsidRDefault="00000000" w:rsidRPr="00000000" w14:paraId="0000003E">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3F">
            <w:pPr>
              <w:widowControl w:val="0"/>
              <w:spacing w:line="240" w:lineRule="auto"/>
              <w:rPr>
                <w:sz w:val="20"/>
                <w:szCs w:val="20"/>
                <w:highlight w:val="white"/>
              </w:rPr>
            </w:pPr>
            <w:r w:rsidDel="00000000" w:rsidR="00000000" w:rsidRPr="00000000">
              <w:rPr>
                <w:sz w:val="20"/>
                <w:szCs w:val="20"/>
                <w:highlight w:val="white"/>
                <w:rtl w:val="0"/>
              </w:rPr>
              <w:t xml:space="preserve">Iga grupp kannab oma skeemi ette ning klassis moodustatakse skeemidest näitus. Õpetaja tagasisidestab iga grupi ettekannet ning võimaldab vajadusel aega küsimusteks või valearusaamade kummutamiseks. </w:t>
            </w:r>
          </w:p>
          <w:p w:rsidR="00000000" w:rsidDel="00000000" w:rsidP="00000000" w:rsidRDefault="00000000" w:rsidRPr="00000000" w14:paraId="0000004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highlight w:val="white"/>
              </w:rPr>
            </w:pPr>
            <w:r w:rsidDel="00000000" w:rsidR="00000000" w:rsidRPr="00000000">
              <w:rPr>
                <w:sz w:val="20"/>
                <w:szCs w:val="20"/>
                <w:rtl w:val="0"/>
              </w:rPr>
              <w:t xml:space="preserve">Õpetaja uurib õpilastelt missugused faktid või ideed neid tänases tunnis kõige enam üllatasid ning kas õpilased sooviksid kliimamuutuste teemat veel edasi uurida. Õpetaja kutsub õpilasi üles tegema õpitu põhjal meeme ning tutvustab võimalikke jätkutegevusi (eelkõige Mondo noortekonkurssi ning häkatoni). </w:t>
            </w:r>
            <w:r w:rsidDel="00000000" w:rsidR="00000000" w:rsidRPr="00000000">
              <w:rPr>
                <w:rtl w:val="0"/>
              </w:rPr>
            </w:r>
          </w:p>
        </w:tc>
      </w:tr>
      <w:tr>
        <w:trPr>
          <w:cantSplit w:val="0"/>
          <w:trHeight w:val="2594.765625" w:hRule="atLeast"/>
          <w:tblHeader w:val="0"/>
        </w:trPr>
        <w:tc>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43">
            <w:pPr>
              <w:widowControl w:val="0"/>
              <w:rPr>
                <w:i w:val="1"/>
                <w:sz w:val="18"/>
                <w:szCs w:val="18"/>
              </w:rPr>
            </w:pPr>
            <w:r w:rsidDel="00000000" w:rsidR="00000000" w:rsidRPr="00000000">
              <w:rPr>
                <w:rtl w:val="0"/>
              </w:rPr>
            </w:r>
          </w:p>
        </w:tc>
        <w:tc>
          <w:tcPr/>
          <w:p w:rsidR="00000000" w:rsidDel="00000000" w:rsidP="00000000" w:rsidRDefault="00000000" w:rsidRPr="00000000" w14:paraId="00000044">
            <w:pPr>
              <w:widowControl w:val="0"/>
              <w:numPr>
                <w:ilvl w:val="0"/>
                <w:numId w:val="4"/>
              </w:numPr>
              <w:spacing w:line="240" w:lineRule="auto"/>
              <w:ind w:left="720" w:hanging="360"/>
              <w:rPr>
                <w:sz w:val="20"/>
                <w:szCs w:val="20"/>
              </w:rPr>
            </w:pPr>
            <w:r w:rsidDel="00000000" w:rsidR="00000000" w:rsidRPr="00000000">
              <w:rPr>
                <w:sz w:val="20"/>
                <w:szCs w:val="20"/>
                <w:rtl w:val="0"/>
              </w:rPr>
              <w:t xml:space="preserve">Nädala jooksul tutvuvad õpilased kõigi skeemidega ning teevad meeme teemal “Kliimamuutused”. Õpetaja kogub meemid kokku ja saadab aadressile </w:t>
            </w:r>
            <w:hyperlink r:id="rId7">
              <w:r w:rsidDel="00000000" w:rsidR="00000000" w:rsidRPr="00000000">
                <w:rPr>
                  <w:color w:val="1155cc"/>
                  <w:sz w:val="20"/>
                  <w:szCs w:val="20"/>
                  <w:u w:val="single"/>
                  <w:rtl w:val="0"/>
                </w:rPr>
                <w:t xml:space="preserve">mari.jogiste@mondo.org.ee</w:t>
              </w:r>
            </w:hyperlink>
            <w:r w:rsidDel="00000000" w:rsidR="00000000" w:rsidRPr="00000000">
              <w:rPr>
                <w:sz w:val="20"/>
                <w:szCs w:val="20"/>
                <w:rtl w:val="0"/>
              </w:rPr>
              <w:t xml:space="preserve"> hiljemalt 21.01.2022. Parimad meemid saavad auhinnad.</w:t>
            </w:r>
          </w:p>
          <w:p w:rsidR="00000000" w:rsidDel="00000000" w:rsidP="00000000" w:rsidRDefault="00000000" w:rsidRPr="00000000" w14:paraId="00000045">
            <w:pPr>
              <w:widowControl w:val="0"/>
              <w:numPr>
                <w:ilvl w:val="0"/>
                <w:numId w:val="4"/>
              </w:numPr>
              <w:spacing w:line="240" w:lineRule="auto"/>
              <w:ind w:left="720" w:hanging="360"/>
              <w:rPr>
                <w:sz w:val="20"/>
                <w:szCs w:val="20"/>
              </w:rPr>
            </w:pPr>
            <w:r w:rsidDel="00000000" w:rsidR="00000000" w:rsidRPr="00000000">
              <w:rPr>
                <w:sz w:val="20"/>
                <w:szCs w:val="20"/>
                <w:rtl w:val="0"/>
              </w:rPr>
              <w:t xml:space="preserve">Vaadata Maailmakooli filmikogust filmi </w:t>
            </w:r>
            <w:hyperlink r:id="rId8">
              <w:r w:rsidDel="00000000" w:rsidR="00000000" w:rsidRPr="00000000">
                <w:rPr>
                  <w:color w:val="1155cc"/>
                  <w:sz w:val="20"/>
                  <w:szCs w:val="20"/>
                  <w:u w:val="single"/>
                  <w:rtl w:val="0"/>
                </w:rPr>
                <w:t xml:space="preserve">“Kliimamuutus- faktid”</w:t>
              </w:r>
            </w:hyperlink>
            <w:r w:rsidDel="00000000" w:rsidR="00000000" w:rsidRPr="00000000">
              <w:rPr>
                <w:rtl w:val="0"/>
              </w:rPr>
            </w:r>
          </w:p>
          <w:p w:rsidR="00000000" w:rsidDel="00000000" w:rsidP="00000000" w:rsidRDefault="00000000" w:rsidRPr="00000000" w14:paraId="00000046">
            <w:pPr>
              <w:widowControl w:val="0"/>
              <w:numPr>
                <w:ilvl w:val="0"/>
                <w:numId w:val="4"/>
              </w:numPr>
              <w:spacing w:line="240" w:lineRule="auto"/>
              <w:ind w:left="720" w:hanging="360"/>
              <w:rPr>
                <w:sz w:val="20"/>
                <w:szCs w:val="20"/>
              </w:rPr>
            </w:pPr>
            <w:r w:rsidDel="00000000" w:rsidR="00000000" w:rsidRPr="00000000">
              <w:rPr>
                <w:sz w:val="20"/>
                <w:szCs w:val="20"/>
                <w:rtl w:val="0"/>
              </w:rPr>
              <w:t xml:space="preserve">Tellida kooli Silvia Pärmanni näitus </w:t>
            </w:r>
            <w:hyperlink r:id="rId9">
              <w:r w:rsidDel="00000000" w:rsidR="00000000" w:rsidRPr="00000000">
                <w:rPr>
                  <w:color w:val="1155cc"/>
                  <w:sz w:val="20"/>
                  <w:szCs w:val="20"/>
                  <w:u w:val="single"/>
                  <w:rtl w:val="0"/>
                </w:rPr>
                <w:t xml:space="preserve">“Jahedad maastikud” </w:t>
              </w:r>
            </w:hyperlink>
            <w:r w:rsidDel="00000000" w:rsidR="00000000" w:rsidRPr="00000000">
              <w:rPr>
                <w:rtl w:val="0"/>
              </w:rPr>
            </w:r>
          </w:p>
          <w:p w:rsidR="00000000" w:rsidDel="00000000" w:rsidP="00000000" w:rsidRDefault="00000000" w:rsidRPr="00000000" w14:paraId="00000047">
            <w:pPr>
              <w:widowControl w:val="0"/>
              <w:numPr>
                <w:ilvl w:val="0"/>
                <w:numId w:val="4"/>
              </w:numPr>
              <w:spacing w:line="240" w:lineRule="auto"/>
              <w:ind w:left="720" w:hanging="360"/>
              <w:rPr>
                <w:sz w:val="20"/>
                <w:szCs w:val="20"/>
              </w:rPr>
            </w:pPr>
            <w:r w:rsidDel="00000000" w:rsidR="00000000" w:rsidRPr="00000000">
              <w:rPr>
                <w:sz w:val="20"/>
                <w:szCs w:val="20"/>
                <w:rtl w:val="0"/>
              </w:rPr>
              <w:t xml:space="preserve">Võtta osa Mondo kliimamuutuste teemalisest </w:t>
            </w:r>
            <w:hyperlink r:id="rId10">
              <w:r w:rsidDel="00000000" w:rsidR="00000000" w:rsidRPr="00000000">
                <w:rPr>
                  <w:color w:val="1155cc"/>
                  <w:sz w:val="20"/>
                  <w:szCs w:val="20"/>
                  <w:u w:val="single"/>
                  <w:rtl w:val="0"/>
                </w:rPr>
                <w:t xml:space="preserve">noortekonkursist</w:t>
              </w:r>
            </w:hyperlink>
            <w:r w:rsidDel="00000000" w:rsidR="00000000" w:rsidRPr="00000000">
              <w:rPr>
                <w:sz w:val="20"/>
                <w:szCs w:val="20"/>
                <w:rtl w:val="0"/>
              </w:rPr>
              <w:t xml:space="preserve"> ja rände- ning </w:t>
            </w:r>
            <w:hyperlink r:id="rId11">
              <w:r w:rsidDel="00000000" w:rsidR="00000000" w:rsidRPr="00000000">
                <w:rPr>
                  <w:color w:val="1155cc"/>
                  <w:sz w:val="20"/>
                  <w:szCs w:val="20"/>
                  <w:u w:val="single"/>
                  <w:rtl w:val="0"/>
                </w:rPr>
                <w:t xml:space="preserve">kliimateemalisest häkatonist</w:t>
              </w:r>
            </w:hyperlink>
            <w:r w:rsidDel="00000000" w:rsidR="00000000" w:rsidRPr="00000000">
              <w:rPr>
                <w:rtl w:val="0"/>
              </w:rPr>
            </w:r>
          </w:p>
          <w:p w:rsidR="00000000" w:rsidDel="00000000" w:rsidP="00000000" w:rsidRDefault="00000000" w:rsidRPr="00000000" w14:paraId="00000048">
            <w:pPr>
              <w:widowControl w:val="0"/>
              <w:numPr>
                <w:ilvl w:val="0"/>
                <w:numId w:val="4"/>
              </w:numPr>
              <w:spacing w:line="240" w:lineRule="auto"/>
              <w:ind w:left="720" w:hanging="360"/>
              <w:rPr>
                <w:sz w:val="20"/>
                <w:szCs w:val="20"/>
              </w:rPr>
            </w:pPr>
            <w:r w:rsidDel="00000000" w:rsidR="00000000" w:rsidRPr="00000000">
              <w:rPr>
                <w:sz w:val="20"/>
                <w:szCs w:val="20"/>
                <w:rtl w:val="0"/>
              </w:rPr>
              <w:t xml:space="preserve">NASA rakendus Climate Time Machine võimaldab analüüsida süsihappegaasi ja temperatuuri muutusi viimase 20 aasta jooksul. </w:t>
            </w:r>
            <w:hyperlink r:id="rId12">
              <w:r w:rsidDel="00000000" w:rsidR="00000000" w:rsidRPr="00000000">
                <w:rPr>
                  <w:color w:val="1155cc"/>
                  <w:sz w:val="20"/>
                  <w:szCs w:val="20"/>
                  <w:u w:val="single"/>
                  <w:rtl w:val="0"/>
                </w:rPr>
                <w:t xml:space="preserve">https://climate.nasa.gov/interactives/climate-time-machine</w:t>
              </w:r>
            </w:hyperlink>
            <w:r w:rsidDel="00000000" w:rsidR="00000000" w:rsidRPr="00000000">
              <w:rPr>
                <w:rtl w:val="0"/>
              </w:rPr>
            </w:r>
          </w:p>
        </w:tc>
      </w:tr>
    </w:tbl>
    <w:p w:rsidR="00000000" w:rsidDel="00000000" w:rsidP="00000000" w:rsidRDefault="00000000" w:rsidRPr="00000000" w14:paraId="00000049">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A">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1"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sz w:val="16"/>
          <w:szCs w:val="16"/>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ndo.org.ee/hakaton/" TargetMode="External"/><Relationship Id="rId10" Type="http://schemas.openxmlformats.org/officeDocument/2006/relationships/hyperlink" Target="https://maailmakool.ee/noortekonkurss2021-2022/" TargetMode="External"/><Relationship Id="rId13" Type="http://schemas.openxmlformats.org/officeDocument/2006/relationships/image" Target="media/image1.jpg"/><Relationship Id="rId12" Type="http://schemas.openxmlformats.org/officeDocument/2006/relationships/hyperlink" Target="https://climate.nasa.gov/interactives/climate-time-mach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ailmakool.ee/toode/silvia-parmann-jahedad-maastiku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aailmaharidus@mondo.org.ee" TargetMode="External"/><Relationship Id="rId8" Type="http://schemas.openxmlformats.org/officeDocument/2006/relationships/hyperlink" Target="https://maailmakool.ee/materjalid/27598/kliimamuutus-fak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