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#273</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6">
            <w:pPr>
              <w:widowControl w:val="0"/>
              <w:rPr>
                <w:b w:val="1"/>
                <w:sz w:val="20"/>
                <w:szCs w:val="20"/>
                <w:highlight w:val="white"/>
              </w:rPr>
            </w:pPr>
            <w:bookmarkStart w:colFirst="0" w:colLast="0" w:name="_gjdgxs" w:id="0"/>
            <w:bookmarkEnd w:id="0"/>
            <w:r w:rsidDel="00000000" w:rsidR="00000000" w:rsidRPr="00000000">
              <w:rPr>
                <w:b w:val="1"/>
                <w:color w:val="1d2129"/>
                <w:sz w:val="20"/>
                <w:szCs w:val="20"/>
                <w:highlight w:val="white"/>
                <w:rtl w:val="0"/>
              </w:rPr>
              <w:t xml:space="preserve">Kes on kliimamuutustes süüdi ning miks peab 21. sajandi majandus meenutama sõõrikut?</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8">
            <w:pPr>
              <w:widowControl w:val="0"/>
              <w:spacing w:line="240" w:lineRule="auto"/>
              <w:rPr>
                <w:sz w:val="20"/>
                <w:szCs w:val="20"/>
              </w:rPr>
            </w:pPr>
            <w:bookmarkStart w:colFirst="0" w:colLast="0" w:name="_30j0zll" w:id="1"/>
            <w:bookmarkEnd w:id="1"/>
            <w:r w:rsidDel="00000000" w:rsidR="00000000" w:rsidRPr="00000000">
              <w:rPr>
                <w:b w:val="1"/>
                <w:sz w:val="20"/>
                <w:szCs w:val="20"/>
                <w:rtl w:val="0"/>
              </w:rPr>
              <w:t xml:space="preserve">Maris Pedaja</w:t>
            </w:r>
            <w:r w:rsidDel="00000000" w:rsidR="00000000" w:rsidRPr="00000000">
              <w:rPr>
                <w:sz w:val="20"/>
                <w:szCs w:val="20"/>
                <w:rtl w:val="0"/>
              </w:rPr>
              <w:t xml:space="preserve">, Eesti Rohelise Liikumise huvikaitse ekspert</w:t>
            </w:r>
            <w:r w:rsidDel="00000000" w:rsidR="00000000" w:rsidRPr="00000000">
              <w:rPr>
                <w:rtl w:val="0"/>
              </w:rPr>
            </w:r>
          </w:p>
        </w:tc>
      </w:tr>
      <w:tr>
        <w:trPr>
          <w:cantSplit w:val="0"/>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A">
            <w:pPr>
              <w:widowControl w:val="0"/>
              <w:rPr>
                <w:sz w:val="20"/>
                <w:szCs w:val="20"/>
              </w:rPr>
            </w:pPr>
            <w:r w:rsidDel="00000000" w:rsidR="00000000" w:rsidRPr="00000000">
              <w:rPr>
                <w:sz w:val="20"/>
                <w:szCs w:val="20"/>
                <w:rtl w:val="0"/>
              </w:rPr>
              <w:t xml:space="preserve">10.-12. klass</w:t>
            </w:r>
          </w:p>
        </w:tc>
      </w:tr>
      <w:tr>
        <w:trPr>
          <w:cantSplit w:val="0"/>
          <w:trHeight w:val="1529.88281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rtl w:val="0"/>
              </w:rPr>
              <w:t xml:space="preserve">Õpilane teab, et mitte kõik riigid ei ole kliimamuutuste tekkesse võrdsel määral “panustanud”. Samuti on mõned riigid muutuvas kliimas enam haavatavad kui teised. Õpilane arutleb selle üle, kes ja kuidas peaks kliimamuutuste leevendamisse enim panustama ning millised on võimalused seda teha. Näiteks teab õpilane, et kliimamuutuste pidurdamine eeldab praeguse ebavõrdse </w:t>
            </w:r>
            <w:r w:rsidDel="00000000" w:rsidR="00000000" w:rsidRPr="00000000">
              <w:rPr>
                <w:i w:val="1"/>
                <w:sz w:val="20"/>
                <w:szCs w:val="20"/>
                <w:rtl w:val="0"/>
              </w:rPr>
              <w:t xml:space="preserve">business-as-usual</w:t>
            </w:r>
            <w:r w:rsidDel="00000000" w:rsidR="00000000" w:rsidRPr="00000000">
              <w:rPr>
                <w:sz w:val="20"/>
                <w:szCs w:val="20"/>
                <w:rtl w:val="0"/>
              </w:rPr>
              <w:t xml:space="preserve"> majandusmudeli ümbermõtestamist.</w:t>
            </w:r>
            <w:r w:rsidDel="00000000" w:rsidR="00000000" w:rsidRPr="00000000">
              <w:rPr>
                <w:rtl w:val="0"/>
              </w:rPr>
            </w:r>
          </w:p>
        </w:tc>
      </w:tr>
      <w:tr>
        <w:trPr>
          <w:cantSplit w:val="0"/>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E">
            <w:pPr>
              <w:widowControl w:val="0"/>
              <w:rPr>
                <w:sz w:val="18"/>
                <w:szCs w:val="18"/>
              </w:rPr>
            </w:pPr>
            <w:r w:rsidDel="00000000" w:rsidR="00000000" w:rsidRPr="00000000">
              <w:rPr>
                <w:sz w:val="18"/>
                <w:szCs w:val="18"/>
                <w:highlight w:val="white"/>
                <w:rtl w:val="0"/>
              </w:rPr>
              <w:t xml:space="preserve">õpipädevus, suhtluspädevus, digipädevus, loodusteaduste pädevus, füüsika, meteoroloogia, keskkond, ökoloogia, kliimamuutused, ainelõiming inglise keele, geograafia ja bioloogiaga</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2 x 45-minutilise tunni ülesehitus:</w:t>
            </w:r>
          </w:p>
        </w:tc>
        <w:tc>
          <w:tcPr/>
          <w:p w:rsidR="00000000" w:rsidDel="00000000" w:rsidP="00000000" w:rsidRDefault="00000000" w:rsidRPr="00000000" w14:paraId="00000010">
            <w:pPr>
              <w:widowControl w:val="0"/>
              <w:rPr>
                <w:b w:val="1"/>
                <w:sz w:val="20"/>
                <w:szCs w:val="20"/>
              </w:rPr>
            </w:pPr>
            <w:r w:rsidDel="00000000" w:rsidR="00000000" w:rsidRPr="00000000">
              <w:rPr>
                <w:rtl w:val="0"/>
              </w:rPr>
            </w:r>
          </w:p>
          <w:tbl>
            <w:tblPr>
              <w:tblStyle w:val="Table2"/>
              <w:tblW w:w="7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35"/>
              <w:gridCol w:w="2623.3333333333335"/>
              <w:gridCol w:w="2623.3333333333335"/>
              <w:tblGridChange w:id="0">
                <w:tblGrid>
                  <w:gridCol w:w="2623.3333333333335"/>
                  <w:gridCol w:w="2623.3333333333335"/>
                  <w:gridCol w:w="2623.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sz w:val="20"/>
                      <w:szCs w:val="20"/>
                    </w:rPr>
                  </w:pPr>
                  <w:r w:rsidDel="00000000" w:rsidR="00000000" w:rsidRPr="00000000">
                    <w:rPr>
                      <w:b w:val="1"/>
                      <w:sz w:val="20"/>
                      <w:szCs w:val="20"/>
                      <w:rtl w:val="0"/>
                    </w:rPr>
                    <w:t xml:space="preserve">10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25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7">
            <w:pPr>
              <w:widowControl w:val="0"/>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3483.2080078124995" w:hRule="atLeast"/>
          <w:tblHeader w:val="0"/>
        </w:trPr>
        <w:tc>
          <w:tcPr/>
          <w:p w:rsidR="00000000" w:rsidDel="00000000" w:rsidP="00000000" w:rsidRDefault="00000000" w:rsidRPr="00000000" w14:paraId="00000018">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A">
            <w:pPr>
              <w:widowControl w:val="0"/>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B">
            <w:pPr>
              <w:widowControl w:val="0"/>
              <w:numPr>
                <w:ilvl w:val="0"/>
                <w:numId w:val="1"/>
              </w:numPr>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C">
            <w:pPr>
              <w:widowControl w:val="0"/>
              <w:numPr>
                <w:ilvl w:val="0"/>
                <w:numId w:val="1"/>
              </w:numPr>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D">
            <w:pPr>
              <w:widowControl w:val="0"/>
              <w:numPr>
                <w:ilvl w:val="0"/>
                <w:numId w:val="1"/>
              </w:numPr>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E">
            <w:pPr>
              <w:widowControl w:val="0"/>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1F">
            <w:pPr>
              <w:widowControl w:val="0"/>
              <w:numPr>
                <w:ilvl w:val="0"/>
                <w:numId w:val="4"/>
              </w:numPr>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w:t>
            </w:r>
            <w:r w:rsidDel="00000000" w:rsidR="00000000" w:rsidRPr="00000000">
              <w:rPr>
                <w:b w:val="1"/>
                <w:sz w:val="20"/>
                <w:szCs w:val="20"/>
                <w:rtl w:val="0"/>
              </w:rPr>
              <w:t xml:space="preserve">töölehega</w:t>
            </w:r>
            <w:r w:rsidDel="00000000" w:rsidR="00000000" w:rsidRPr="00000000">
              <w:rPr>
                <w:sz w:val="20"/>
                <w:szCs w:val="20"/>
                <w:rtl w:val="0"/>
              </w:rPr>
              <w:t xml:space="preserve"> (eraldi fail). Printige ja jagage see õpilastele.</w:t>
            </w:r>
          </w:p>
          <w:p w:rsidR="00000000" w:rsidDel="00000000" w:rsidP="00000000" w:rsidRDefault="00000000" w:rsidRPr="00000000" w14:paraId="00000020">
            <w:pPr>
              <w:widowControl w:val="0"/>
              <w:numPr>
                <w:ilvl w:val="0"/>
                <w:numId w:val="4"/>
              </w:numPr>
              <w:ind w:left="566.9291338582675" w:hanging="360"/>
              <w:rPr>
                <w:sz w:val="20"/>
                <w:szCs w:val="20"/>
              </w:rPr>
            </w:pPr>
            <w:r w:rsidDel="00000000" w:rsidR="00000000" w:rsidRPr="00000000">
              <w:rPr>
                <w:sz w:val="20"/>
                <w:szCs w:val="20"/>
                <w:rtl w:val="0"/>
              </w:rPr>
              <w:t xml:space="preserve">Pange valmis vajalikud töövahendid õppetegevuse läbiviimiseks: õpilaste töölehed prindituna ning üks nutivahend või isiklik nutitelefon grupi peale.</w:t>
            </w:r>
            <w:r w:rsidDel="00000000" w:rsidR="00000000" w:rsidRPr="00000000">
              <w:rPr>
                <w:rtl w:val="0"/>
              </w:rPr>
            </w:r>
          </w:p>
          <w:p w:rsidR="00000000" w:rsidDel="00000000" w:rsidP="00000000" w:rsidRDefault="00000000" w:rsidRPr="00000000" w14:paraId="00000021">
            <w:pPr>
              <w:widowControl w:val="0"/>
              <w:numPr>
                <w:ilvl w:val="0"/>
                <w:numId w:val="4"/>
              </w:numPr>
              <w:ind w:left="566.9291338582675" w:hanging="360"/>
              <w:rPr>
                <w:sz w:val="20"/>
                <w:szCs w:val="20"/>
              </w:rPr>
            </w:pPr>
            <w:r w:rsidDel="00000000" w:rsidR="00000000" w:rsidRPr="00000000">
              <w:rPr>
                <w:sz w:val="20"/>
                <w:szCs w:val="20"/>
                <w:highlight w:val="white"/>
                <w:rtl w:val="0"/>
              </w:rPr>
              <w:t xml:space="preserve">Külalistunnile järgnevate tegevuste lisamaterjalid (videod) on ingliskeelsed ja neid võib siduda inglise keele tundidega. Juhul kui ei ole võimalik kohe e-tunni järel lisatundi teha, siis võib </w:t>
            </w:r>
            <w:r w:rsidDel="00000000" w:rsidR="00000000" w:rsidRPr="00000000">
              <w:rPr>
                <w:sz w:val="20"/>
                <w:szCs w:val="20"/>
                <w:highlight w:val="white"/>
                <w:rtl w:val="0"/>
              </w:rPr>
              <w:t xml:space="preserve">õpilastele</w:t>
            </w:r>
            <w:r w:rsidDel="00000000" w:rsidR="00000000" w:rsidRPr="00000000">
              <w:rPr>
                <w:sz w:val="20"/>
                <w:szCs w:val="20"/>
                <w:highlight w:val="white"/>
                <w:rtl w:val="0"/>
              </w:rPr>
              <w:t xml:space="preserve"> anda grupitöö iseseisvaks individuaalseks tööks kodus </w:t>
            </w:r>
            <w:r w:rsidDel="00000000" w:rsidR="00000000" w:rsidRPr="00000000">
              <w:rPr>
                <w:sz w:val="20"/>
                <w:szCs w:val="20"/>
                <w:rtl w:val="0"/>
              </w:rPr>
              <w:t xml:space="preserve">või võrrelda kahe riigi sõõrikukujulisi majandusnäitajaid järgmises tunnis. </w:t>
            </w:r>
            <w:r w:rsidDel="00000000" w:rsidR="00000000" w:rsidRPr="00000000">
              <w:rPr>
                <w:rtl w:val="0"/>
              </w:rPr>
            </w:r>
          </w:p>
        </w:tc>
      </w:tr>
      <w:tr>
        <w:trPr>
          <w:cantSplit w:val="0"/>
          <w:trHeight w:val="1806.3427734374998" w:hRule="atLeast"/>
          <w:tblHeader w:val="0"/>
        </w:trPr>
        <w:tc>
          <w:tcPr/>
          <w:p w:rsidR="00000000" w:rsidDel="00000000" w:rsidP="00000000" w:rsidRDefault="00000000" w:rsidRPr="00000000" w14:paraId="00000022">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shd w:fill="ffffff" w:val="clear"/>
              <w:spacing w:after="180" w:lineRule="auto"/>
              <w:rPr>
                <w:sz w:val="20"/>
                <w:szCs w:val="20"/>
                <w:highlight w:val="white"/>
              </w:rPr>
            </w:pPr>
            <w:r w:rsidDel="00000000" w:rsidR="00000000" w:rsidRPr="00000000">
              <w:rPr>
                <w:sz w:val="20"/>
                <w:szCs w:val="20"/>
                <w:highlight w:val="white"/>
                <w:rtl w:val="0"/>
              </w:rPr>
              <w:t xml:space="preserve">Kliimamuutusi peetakse tõsiseimaks probleemiks, millega kaasaja inimesed peavad rinda pistma. Ometi ei jagune vastutus kõigi inimeste vahel võrdselt: tegelikult on kliimamuutused põhjustatud väga väikese rahvahulga väga suurest ökoloogilisest jalajäljest, mille on kaasa toonud hoogne majanduse ja tarbimise kasv. Et mahtuda planeedi ökoloogilistesse piiridesse, peaksid riigid omaks tunnistama sõõrikumajanduse mudeli, mille eesmärgiks on siluda sotsiaalset ja keskkondlikku ebavõrdsust. Mida see endast täpsemalt kujutab, saab teada e-tunnist.</w:t>
            </w:r>
            <w:r w:rsidDel="00000000" w:rsidR="00000000" w:rsidRPr="00000000">
              <w:rPr>
                <w:rtl w:val="0"/>
              </w:rPr>
            </w:r>
          </w:p>
        </w:tc>
      </w:tr>
    </w:tbl>
    <w:p w:rsidR="00000000" w:rsidDel="00000000" w:rsidP="00000000" w:rsidRDefault="00000000" w:rsidRPr="00000000" w14:paraId="00000024">
      <w:pPr>
        <w:widowControl w:val="0"/>
        <w:rPr>
          <w:b w:val="1"/>
          <w:sz w:val="20"/>
          <w:szCs w:val="20"/>
        </w:rPr>
      </w:pPr>
      <w:bookmarkStart w:colFirst="0" w:colLast="0" w:name="_gjdgxs" w:id="0"/>
      <w:bookmarkEnd w:id="0"/>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5">
            <w:pPr>
              <w:widowControl w:val="0"/>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10 min</w:t>
            </w:r>
          </w:p>
        </w:tc>
        <w:tc>
          <w:tcPr/>
          <w:p w:rsidR="00000000" w:rsidDel="00000000" w:rsidP="00000000" w:rsidRDefault="00000000" w:rsidRPr="00000000" w14:paraId="00000027">
            <w:pPr>
              <w:widowControl w:val="0"/>
              <w:rPr>
                <w:b w:val="1"/>
                <w:sz w:val="20"/>
                <w:szCs w:val="20"/>
              </w:rPr>
            </w:pPr>
            <w:r w:rsidDel="00000000" w:rsidR="00000000" w:rsidRPr="00000000">
              <w:rPr>
                <w:b w:val="1"/>
                <w:sz w:val="20"/>
                <w:szCs w:val="20"/>
                <w:rtl w:val="0"/>
              </w:rPr>
              <w:t xml:space="preserve">HÄÄLESTUS 10 min</w:t>
            </w:r>
          </w:p>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Arutlege õpilastega enne loengu algust töölehel olevate küsimuste üle:</w:t>
            </w:r>
          </w:p>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A">
            <w:pPr>
              <w:widowControl w:val="0"/>
              <w:numPr>
                <w:ilvl w:val="0"/>
                <w:numId w:val="6"/>
              </w:numPr>
              <w:spacing w:line="276" w:lineRule="auto"/>
              <w:ind w:left="720" w:hanging="360"/>
              <w:rPr>
                <w:sz w:val="20"/>
                <w:szCs w:val="20"/>
              </w:rPr>
            </w:pPr>
            <w:r w:rsidDel="00000000" w:rsidR="00000000" w:rsidRPr="00000000">
              <w:rPr>
                <w:sz w:val="20"/>
                <w:szCs w:val="20"/>
                <w:rtl w:val="0"/>
              </w:rPr>
              <w:t xml:space="preserve">Kas kliima soojenemise mõjud on maailma erinevates piirkondades sarnased?</w:t>
            </w:r>
          </w:p>
          <w:p w:rsidR="00000000" w:rsidDel="00000000" w:rsidP="00000000" w:rsidRDefault="00000000" w:rsidRPr="00000000" w14:paraId="0000002B">
            <w:pPr>
              <w:widowControl w:val="0"/>
              <w:numPr>
                <w:ilvl w:val="0"/>
                <w:numId w:val="6"/>
              </w:numPr>
              <w:spacing w:line="276" w:lineRule="auto"/>
              <w:ind w:left="720" w:hanging="360"/>
              <w:rPr>
                <w:sz w:val="20"/>
                <w:szCs w:val="20"/>
              </w:rPr>
            </w:pPr>
            <w:r w:rsidDel="00000000" w:rsidR="00000000" w:rsidRPr="00000000">
              <w:rPr>
                <w:sz w:val="20"/>
                <w:szCs w:val="20"/>
                <w:rtl w:val="0"/>
              </w:rPr>
              <w:t xml:space="preserve">Mis sa arvad, kes kannatavad kõige rohkem kliima soojenemise tõttu? </w:t>
            </w:r>
          </w:p>
          <w:p w:rsidR="00000000" w:rsidDel="00000000" w:rsidP="00000000" w:rsidRDefault="00000000" w:rsidRPr="00000000" w14:paraId="0000002C">
            <w:pPr>
              <w:widowControl w:val="0"/>
              <w:numPr>
                <w:ilvl w:val="0"/>
                <w:numId w:val="6"/>
              </w:numPr>
              <w:spacing w:line="276" w:lineRule="auto"/>
              <w:ind w:left="720" w:hanging="360"/>
              <w:rPr>
                <w:sz w:val="20"/>
                <w:szCs w:val="20"/>
              </w:rPr>
            </w:pPr>
            <w:r w:rsidDel="00000000" w:rsidR="00000000" w:rsidRPr="00000000">
              <w:rPr>
                <w:sz w:val="20"/>
                <w:szCs w:val="20"/>
                <w:rtl w:val="0"/>
              </w:rPr>
              <w:t xml:space="preserve">Kes peaks kliima soojenemise eest vastutuse võtma?</w:t>
            </w:r>
          </w:p>
          <w:p w:rsidR="00000000" w:rsidDel="00000000" w:rsidP="00000000" w:rsidRDefault="00000000" w:rsidRPr="00000000" w14:paraId="0000002D">
            <w:pPr>
              <w:widowControl w:val="0"/>
              <w:numPr>
                <w:ilvl w:val="0"/>
                <w:numId w:val="6"/>
              </w:numPr>
              <w:spacing w:line="276" w:lineRule="auto"/>
              <w:ind w:left="720" w:hanging="360"/>
              <w:rPr>
                <w:sz w:val="20"/>
                <w:szCs w:val="20"/>
              </w:rPr>
            </w:pPr>
            <w:r w:rsidDel="00000000" w:rsidR="00000000" w:rsidRPr="00000000">
              <w:rPr>
                <w:sz w:val="20"/>
                <w:szCs w:val="20"/>
                <w:rtl w:val="0"/>
              </w:rPr>
              <w:t xml:space="preserve">Mida sa tahaksid kliima soojenemise ja planetaarsete piiride (sõõrikumajanduse mudeli) kohta teada?</w:t>
            </w:r>
          </w:p>
          <w:p w:rsidR="00000000" w:rsidDel="00000000" w:rsidP="00000000" w:rsidRDefault="00000000" w:rsidRPr="00000000" w14:paraId="0000002E">
            <w:pPr>
              <w:widowControl w:val="0"/>
              <w:rPr>
                <w:sz w:val="20"/>
                <w:szCs w:val="20"/>
              </w:rPr>
            </w:pPr>
            <w:r w:rsidDel="00000000" w:rsidR="00000000" w:rsidRPr="00000000">
              <w:rPr>
                <w:color w:val="222222"/>
                <w:sz w:val="20"/>
                <w:szCs w:val="20"/>
                <w:rtl w:val="0"/>
              </w:rPr>
              <w:t xml:space="preserve">Soovi korral võib arutelu aktiveerimiseks paluda õpilastel nende vastustest tulenevalt moodustada klassiruumis </w:t>
            </w:r>
            <w:r w:rsidDel="00000000" w:rsidR="00000000" w:rsidRPr="00000000">
              <w:rPr>
                <w:color w:val="222222"/>
                <w:sz w:val="20"/>
                <w:szCs w:val="20"/>
                <w:highlight w:val="white"/>
                <w:rtl w:val="0"/>
              </w:rPr>
              <w:t xml:space="preserve">skaalasid. Selleks palub õpetaja õpilastel ruumis ennast positsioneerida. Näiteks 1. küsimuse vastustest võib moodustada klassikalise lineaarse skaala, kus klassiruumi ühes otsas on õpilased, kes arvavad, et mõjud on kõigile riikidele samad, ja teises otsas õpilased, kes usuvad, et mõjud on väga erinevad. 2. küsimuse puhul võib õpetaja koos õpilastega luua klassiruumi kujuteldava kaardi, kus klassi erinevad nurgad on eri mandrid, ning õpilased liiguvad vastavalt sellesse klassi nurka, kus nad ise tunnetavad, et kliimamuutuste mõjud on suuremad.</w:t>
            </w:r>
            <w:r w:rsidDel="00000000" w:rsidR="00000000" w:rsidRPr="00000000">
              <w:rPr>
                <w:rtl w:val="0"/>
              </w:rPr>
            </w:r>
          </w:p>
          <w:p w:rsidR="00000000" w:rsidDel="00000000" w:rsidP="00000000" w:rsidRDefault="00000000" w:rsidRPr="00000000" w14:paraId="0000002F">
            <w:pPr>
              <w:widowControl w:val="0"/>
              <w:rPr>
                <w:sz w:val="20"/>
                <w:szCs w:val="20"/>
              </w:rPr>
            </w:pPr>
            <w:r w:rsidDel="00000000" w:rsidR="00000000" w:rsidRPr="00000000">
              <w:rPr>
                <w:rtl w:val="0"/>
              </w:rPr>
            </w:r>
          </w:p>
          <w:p w:rsidR="00000000" w:rsidDel="00000000" w:rsidP="00000000" w:rsidRDefault="00000000" w:rsidRPr="00000000" w14:paraId="00000030">
            <w:pPr>
              <w:widowControl w:val="0"/>
              <w:rPr>
                <w:b w:val="1"/>
                <w:sz w:val="20"/>
                <w:szCs w:val="20"/>
              </w:rPr>
            </w:pPr>
            <w:r w:rsidDel="00000000" w:rsidR="00000000" w:rsidRPr="00000000">
              <w:rPr>
                <w:b w:val="1"/>
                <w:sz w:val="20"/>
                <w:szCs w:val="20"/>
                <w:rtl w:val="0"/>
              </w:rPr>
              <w:t xml:space="preserve">ÜLESANNE VIDEO VAATAMISE AJAKS</w:t>
            </w:r>
          </w:p>
          <w:p w:rsidR="00000000" w:rsidDel="00000000" w:rsidP="00000000" w:rsidRDefault="00000000" w:rsidRPr="00000000" w14:paraId="00000031">
            <w:pPr>
              <w:numPr>
                <w:ilvl w:val="0"/>
                <w:numId w:val="5"/>
              </w:numPr>
              <w:ind w:left="720" w:hanging="360"/>
              <w:rPr>
                <w:sz w:val="20"/>
                <w:szCs w:val="20"/>
              </w:rPr>
            </w:pPr>
            <w:r w:rsidDel="00000000" w:rsidR="00000000" w:rsidRPr="00000000">
              <w:rPr>
                <w:sz w:val="20"/>
                <w:szCs w:val="20"/>
                <w:rtl w:val="0"/>
              </w:rPr>
              <w:t xml:space="preserve">Õpilased märgivad loengu kuulamise ajal töölehele, millised piirkonnad kannatavad kliimamuutuste all enim ja miks see nii on. Töölehel on õpilastele jäetud ruumi ka teiste oluliste tähelepanekute ja ideede üles märkimiseks. </w:t>
            </w:r>
          </w:p>
          <w:p w:rsidR="00000000" w:rsidDel="00000000" w:rsidP="00000000" w:rsidRDefault="00000000" w:rsidRPr="00000000" w14:paraId="00000032">
            <w:pPr>
              <w:ind w:left="720" w:firstLine="0"/>
              <w:rPr>
                <w:sz w:val="20"/>
                <w:szCs w:val="20"/>
              </w:rPr>
            </w:pPr>
            <w:r w:rsidDel="00000000" w:rsidR="00000000" w:rsidRPr="00000000">
              <w:rPr>
                <w:sz w:val="20"/>
                <w:szCs w:val="20"/>
                <w:rtl w:val="0"/>
              </w:rPr>
              <w:t xml:space="preserve">Ühe ülesandena ühendavad õpilased järgnevad reostusallikad/tegevused sõõriku välimiste osadega. Õiged kombinatsioonid on järgnevad: </w:t>
            </w:r>
          </w:p>
          <w:p w:rsidR="00000000" w:rsidDel="00000000" w:rsidP="00000000" w:rsidRDefault="00000000" w:rsidRPr="00000000" w14:paraId="00000033">
            <w:pPr>
              <w:numPr>
                <w:ilvl w:val="1"/>
                <w:numId w:val="5"/>
              </w:numPr>
              <w:ind w:left="1440" w:hanging="360"/>
              <w:rPr>
                <w:sz w:val="20"/>
                <w:szCs w:val="20"/>
              </w:rPr>
            </w:pPr>
            <w:r w:rsidDel="00000000" w:rsidR="00000000" w:rsidRPr="00000000">
              <w:rPr>
                <w:rFonts w:ascii="Arial Unicode MS" w:cs="Arial Unicode MS" w:eastAsia="Arial Unicode MS" w:hAnsi="Arial Unicode MS"/>
                <w:sz w:val="20"/>
                <w:szCs w:val="20"/>
                <w:rtl w:val="0"/>
              </w:rPr>
              <w:t xml:space="preserve">Energia- ja tsemendi tootmine ↔  süsihappegaas; </w:t>
            </w:r>
          </w:p>
          <w:p w:rsidR="00000000" w:rsidDel="00000000" w:rsidP="00000000" w:rsidRDefault="00000000" w:rsidRPr="00000000" w14:paraId="00000034">
            <w:pPr>
              <w:numPr>
                <w:ilvl w:val="1"/>
                <w:numId w:val="5"/>
              </w:numPr>
              <w:ind w:left="1440" w:hanging="360"/>
              <w:rPr>
                <w:sz w:val="20"/>
                <w:szCs w:val="20"/>
              </w:rPr>
            </w:pPr>
            <w:r w:rsidDel="00000000" w:rsidR="00000000" w:rsidRPr="00000000">
              <w:rPr>
                <w:rFonts w:ascii="Arial Unicode MS" w:cs="Arial Unicode MS" w:eastAsia="Arial Unicode MS" w:hAnsi="Arial Unicode MS"/>
                <w:sz w:val="20"/>
                <w:szCs w:val="20"/>
                <w:rtl w:val="0"/>
              </w:rPr>
              <w:t xml:space="preserve">Väetamine ↔ fosfor ja lämmastik; </w:t>
            </w:r>
          </w:p>
          <w:p w:rsidR="00000000" w:rsidDel="00000000" w:rsidP="00000000" w:rsidRDefault="00000000" w:rsidRPr="00000000" w14:paraId="00000035">
            <w:pPr>
              <w:numPr>
                <w:ilvl w:val="1"/>
                <w:numId w:val="5"/>
              </w:numPr>
              <w:ind w:left="1440" w:hanging="360"/>
              <w:rPr>
                <w:sz w:val="20"/>
                <w:szCs w:val="20"/>
              </w:rPr>
            </w:pPr>
            <w:r w:rsidDel="00000000" w:rsidR="00000000" w:rsidRPr="00000000">
              <w:rPr>
                <w:rFonts w:ascii="Arial Unicode MS" w:cs="Arial Unicode MS" w:eastAsia="Arial Unicode MS" w:hAnsi="Arial Unicode MS"/>
                <w:sz w:val="20"/>
                <w:szCs w:val="20"/>
                <w:rtl w:val="0"/>
              </w:rPr>
              <w:t xml:space="preserve">Kodune vee tarbimine ↔ vesi; </w:t>
            </w:r>
          </w:p>
          <w:p w:rsidR="00000000" w:rsidDel="00000000" w:rsidP="00000000" w:rsidRDefault="00000000" w:rsidRPr="00000000" w14:paraId="00000036">
            <w:pPr>
              <w:numPr>
                <w:ilvl w:val="1"/>
                <w:numId w:val="5"/>
              </w:numPr>
              <w:ind w:left="1440" w:hanging="360"/>
              <w:rPr>
                <w:sz w:val="20"/>
                <w:szCs w:val="20"/>
              </w:rPr>
            </w:pPr>
            <w:r w:rsidDel="00000000" w:rsidR="00000000" w:rsidRPr="00000000">
              <w:rPr>
                <w:rFonts w:ascii="Arial Unicode MS" w:cs="Arial Unicode MS" w:eastAsia="Arial Unicode MS" w:hAnsi="Arial Unicode MS"/>
                <w:sz w:val="20"/>
                <w:szCs w:val="20"/>
                <w:rtl w:val="0"/>
              </w:rPr>
              <w:t xml:space="preserve">Metsaraie ↔ maakatte muutused; </w:t>
            </w:r>
          </w:p>
          <w:p w:rsidR="00000000" w:rsidDel="00000000" w:rsidP="00000000" w:rsidRDefault="00000000" w:rsidRPr="00000000" w14:paraId="00000037">
            <w:pPr>
              <w:numPr>
                <w:ilvl w:val="1"/>
                <w:numId w:val="5"/>
              </w:numPr>
              <w:ind w:left="1440" w:hanging="360"/>
              <w:rPr>
                <w:sz w:val="20"/>
                <w:szCs w:val="20"/>
              </w:rPr>
            </w:pPr>
            <w:r w:rsidDel="00000000" w:rsidR="00000000" w:rsidRPr="00000000">
              <w:rPr>
                <w:rFonts w:ascii="Arial Unicode MS" w:cs="Arial Unicode MS" w:eastAsia="Arial Unicode MS" w:hAnsi="Arial Unicode MS"/>
                <w:sz w:val="20"/>
                <w:szCs w:val="20"/>
                <w:rtl w:val="0"/>
              </w:rPr>
              <w:t xml:space="preserve">Looduslike maastike muutmine ↔ ökoloogiline jalajälg; </w:t>
            </w:r>
          </w:p>
          <w:p w:rsidR="00000000" w:rsidDel="00000000" w:rsidP="00000000" w:rsidRDefault="00000000" w:rsidRPr="00000000" w14:paraId="00000038">
            <w:pPr>
              <w:numPr>
                <w:ilvl w:val="1"/>
                <w:numId w:val="5"/>
              </w:numPr>
              <w:ind w:left="1440" w:hanging="360"/>
              <w:rPr>
                <w:sz w:val="20"/>
                <w:szCs w:val="20"/>
              </w:rPr>
            </w:pPr>
            <w:r w:rsidDel="00000000" w:rsidR="00000000" w:rsidRPr="00000000">
              <w:rPr>
                <w:rFonts w:ascii="Arial Unicode MS" w:cs="Arial Unicode MS" w:eastAsia="Arial Unicode MS" w:hAnsi="Arial Unicode MS"/>
                <w:sz w:val="20"/>
                <w:szCs w:val="20"/>
                <w:rtl w:val="0"/>
              </w:rPr>
              <w:t xml:space="preserve">Tarbekaupade tootmine ↔ materiaalne jalajälg. </w:t>
            </w:r>
          </w:p>
          <w:p w:rsidR="00000000" w:rsidDel="00000000" w:rsidP="00000000" w:rsidRDefault="00000000" w:rsidRPr="00000000" w14:paraId="00000039">
            <w:pPr>
              <w:widowControl w:val="0"/>
              <w:ind w:left="720" w:firstLine="0"/>
              <w:rPr>
                <w:sz w:val="20"/>
                <w:szCs w:val="20"/>
              </w:rPr>
            </w:pPr>
            <w:r w:rsidDel="00000000" w:rsidR="00000000" w:rsidRPr="00000000">
              <w:rPr>
                <w:rtl w:val="0"/>
              </w:rPr>
            </w:r>
          </w:p>
          <w:p w:rsidR="00000000" w:rsidDel="00000000" w:rsidP="00000000" w:rsidRDefault="00000000" w:rsidRPr="00000000" w14:paraId="0000003A">
            <w:pPr>
              <w:widowControl w:val="0"/>
              <w:numPr>
                <w:ilvl w:val="0"/>
                <w:numId w:val="5"/>
              </w:numPr>
              <w:ind w:left="720" w:hanging="360"/>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3B">
            <w:pPr>
              <w:widowControl w:val="0"/>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C">
            <w:pPr>
              <w:widowControl w:val="0"/>
              <w:rPr>
                <w:sz w:val="20"/>
                <w:szCs w:val="20"/>
              </w:rPr>
            </w:pPr>
            <w:r w:rsidDel="00000000" w:rsidR="00000000" w:rsidRPr="00000000">
              <w:rPr>
                <w:sz w:val="20"/>
                <w:szCs w:val="20"/>
                <w:rtl w:val="0"/>
              </w:rPr>
              <w:t xml:space="preserve">30 min</w:t>
            </w:r>
          </w:p>
        </w:tc>
        <w:tc>
          <w:tcPr/>
          <w:p w:rsidR="00000000" w:rsidDel="00000000" w:rsidP="00000000" w:rsidRDefault="00000000" w:rsidRPr="00000000" w14:paraId="0000003D">
            <w:pPr>
              <w:widowControl w:val="0"/>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F">
            <w:pPr>
              <w:widowControl w:val="0"/>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40">
            <w:pPr>
              <w:widowControl w:val="0"/>
              <w:rPr>
                <w:sz w:val="20"/>
                <w:szCs w:val="20"/>
              </w:rPr>
            </w:pPr>
            <w:r w:rsidDel="00000000" w:rsidR="00000000" w:rsidRPr="00000000">
              <w:rPr>
                <w:rtl w:val="0"/>
              </w:rPr>
            </w:r>
          </w:p>
          <w:p w:rsidR="00000000" w:rsidDel="00000000" w:rsidP="00000000" w:rsidRDefault="00000000" w:rsidRPr="00000000" w14:paraId="00000041">
            <w:pPr>
              <w:widowControl w:val="0"/>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46">
            <w:pPr>
              <w:widowControl w:val="0"/>
              <w:rPr>
                <w:b w:val="1"/>
                <w:sz w:val="20"/>
                <w:szCs w:val="20"/>
              </w:rPr>
            </w:pPr>
            <w:r w:rsidDel="00000000" w:rsidR="00000000" w:rsidRPr="00000000">
              <w:rPr>
                <w:b w:val="1"/>
                <w:sz w:val="20"/>
                <w:szCs w:val="20"/>
                <w:rtl w:val="0"/>
              </w:rPr>
              <w:t xml:space="preserve">Õpilaste tegevus gruppides </w:t>
            </w:r>
          </w:p>
          <w:p w:rsidR="00000000" w:rsidDel="00000000" w:rsidP="00000000" w:rsidRDefault="00000000" w:rsidRPr="00000000" w14:paraId="00000047">
            <w:pPr>
              <w:widowControl w:val="0"/>
              <w:rPr>
                <w:sz w:val="20"/>
                <w:szCs w:val="20"/>
              </w:rPr>
            </w:pPr>
            <w:r w:rsidDel="00000000" w:rsidR="00000000" w:rsidRPr="00000000">
              <w:rPr>
                <w:sz w:val="20"/>
                <w:szCs w:val="20"/>
                <w:rtl w:val="0"/>
              </w:rPr>
              <w:t xml:space="preserve">50 min</w:t>
            </w:r>
          </w:p>
        </w:tc>
        <w:tc>
          <w:tcPr/>
          <w:p w:rsidR="00000000" w:rsidDel="00000000" w:rsidP="00000000" w:rsidRDefault="00000000" w:rsidRPr="00000000" w14:paraId="00000048">
            <w:pPr>
              <w:widowControl w:val="0"/>
              <w:spacing w:line="276" w:lineRule="auto"/>
              <w:rPr>
                <w:sz w:val="20"/>
                <w:szCs w:val="20"/>
              </w:rPr>
            </w:pPr>
            <w:r w:rsidDel="00000000" w:rsidR="00000000" w:rsidRPr="00000000">
              <w:rPr>
                <w:sz w:val="20"/>
                <w:szCs w:val="20"/>
                <w:rtl w:val="0"/>
              </w:rPr>
              <w:t xml:space="preserve">P</w:t>
            </w:r>
            <w:r w:rsidDel="00000000" w:rsidR="00000000" w:rsidRPr="00000000">
              <w:rPr>
                <w:sz w:val="20"/>
                <w:szCs w:val="20"/>
                <w:rtl w:val="0"/>
              </w:rPr>
              <w:t xml:space="preserve">aluge õpilastel kirjeldada oma sõnadega sõõrikumajanduse mudelit ja uurige, mis teeb osasid riike kliimamuutustele haavatavamateks kui teisi. Küsige õpilastelt: </w:t>
            </w:r>
          </w:p>
          <w:p w:rsidR="00000000" w:rsidDel="00000000" w:rsidP="00000000" w:rsidRDefault="00000000" w:rsidRPr="00000000" w14:paraId="00000049">
            <w:pPr>
              <w:widowControl w:val="0"/>
              <w:numPr>
                <w:ilvl w:val="0"/>
                <w:numId w:val="7"/>
              </w:numPr>
              <w:spacing w:line="276" w:lineRule="auto"/>
              <w:ind w:left="720" w:hanging="360"/>
              <w:rPr>
                <w:sz w:val="20"/>
                <w:szCs w:val="20"/>
                <w:u w:val="none"/>
              </w:rPr>
            </w:pPr>
            <w:r w:rsidDel="00000000" w:rsidR="00000000" w:rsidRPr="00000000">
              <w:rPr>
                <w:sz w:val="20"/>
                <w:szCs w:val="20"/>
                <w:rtl w:val="0"/>
              </w:rPr>
              <w:t xml:space="preserve">Kuidas hindate sõõrikumajanduse mudelit? </w:t>
            </w:r>
          </w:p>
          <w:p w:rsidR="00000000" w:rsidDel="00000000" w:rsidP="00000000" w:rsidRDefault="00000000" w:rsidRPr="00000000" w14:paraId="0000004A">
            <w:pPr>
              <w:numPr>
                <w:ilvl w:val="0"/>
                <w:numId w:val="7"/>
              </w:numPr>
              <w:spacing w:line="276" w:lineRule="auto"/>
              <w:ind w:left="720" w:hanging="360"/>
              <w:rPr>
                <w:sz w:val="20"/>
                <w:szCs w:val="20"/>
                <w:u w:val="none"/>
              </w:rPr>
            </w:pPr>
            <w:r w:rsidDel="00000000" w:rsidR="00000000" w:rsidRPr="00000000">
              <w:rPr>
                <w:sz w:val="20"/>
                <w:szCs w:val="20"/>
                <w:rtl w:val="0"/>
              </w:rPr>
              <w:t xml:space="preserve">Kas see on teie hinnangul hea viis, kuidas eri riikide vahelisi ebavõrdsusi ilmestada? Miks (mitte)?</w:t>
            </w:r>
            <w:r w:rsidDel="00000000" w:rsidR="00000000" w:rsidRPr="00000000">
              <w:rPr>
                <w:rtl w:val="0"/>
              </w:rPr>
            </w:r>
          </w:p>
          <w:p w:rsidR="00000000" w:rsidDel="00000000" w:rsidP="00000000" w:rsidRDefault="00000000" w:rsidRPr="00000000" w14:paraId="0000004B">
            <w:pPr>
              <w:widowControl w:val="0"/>
              <w:spacing w:line="276" w:lineRule="auto"/>
              <w:rPr>
                <w:b w:val="1"/>
                <w:sz w:val="20"/>
                <w:szCs w:val="20"/>
              </w:rPr>
            </w:pPr>
            <w:r w:rsidDel="00000000" w:rsidR="00000000" w:rsidRPr="00000000">
              <w:rPr>
                <w:b w:val="1"/>
                <w:sz w:val="20"/>
                <w:szCs w:val="20"/>
                <w:rtl w:val="0"/>
              </w:rPr>
              <w:t xml:space="preserve">GRUPITÖÖ</w:t>
            </w:r>
          </w:p>
          <w:p w:rsidR="00000000" w:rsidDel="00000000" w:rsidP="00000000" w:rsidRDefault="00000000" w:rsidRPr="00000000" w14:paraId="0000004C">
            <w:pPr>
              <w:widowControl w:val="0"/>
              <w:spacing w:line="276" w:lineRule="auto"/>
              <w:rPr>
                <w:sz w:val="20"/>
                <w:szCs w:val="20"/>
              </w:rPr>
            </w:pPr>
            <w:r w:rsidDel="00000000" w:rsidR="00000000" w:rsidRPr="00000000">
              <w:rPr>
                <w:sz w:val="20"/>
                <w:szCs w:val="20"/>
                <w:rtl w:val="0"/>
              </w:rPr>
              <w:t xml:space="preserve">J</w:t>
            </w:r>
            <w:r w:rsidDel="00000000" w:rsidR="00000000" w:rsidRPr="00000000">
              <w:rPr>
                <w:sz w:val="20"/>
                <w:szCs w:val="20"/>
                <w:rtl w:val="0"/>
              </w:rPr>
              <w:t xml:space="preserve">agage õpilased neljasteks gruppideks ning paluge neil võrrelda kahe riigi mahtumist “sõõrikusse”. Soovitatud on võrdluseks valida üks globaalse põhja riik (näiteks Eesti) ja üks riik globaalsest lõunast. Näiteks võib valida Eesti ja Keenia või USA ja Myanmari. Õpilased arutlevad omavahel ning loovad seoseid võrreldes jõukate lääneriikide “sõõrikut” vaesemate riikide omaga.</w:t>
            </w:r>
          </w:p>
          <w:p w:rsidR="00000000" w:rsidDel="00000000" w:rsidP="00000000" w:rsidRDefault="00000000" w:rsidRPr="00000000" w14:paraId="0000004D">
            <w:pPr>
              <w:widowControl w:val="0"/>
              <w:spacing w:line="276" w:lineRule="auto"/>
              <w:rPr>
                <w:sz w:val="20"/>
                <w:szCs w:val="20"/>
              </w:rPr>
            </w:pPr>
            <w:r w:rsidDel="00000000" w:rsidR="00000000" w:rsidRPr="00000000">
              <w:rPr>
                <w:sz w:val="20"/>
                <w:szCs w:val="20"/>
                <w:rtl w:val="0"/>
              </w:rPr>
              <w:t xml:space="preserve">Kasutage võrdluse tegemiseks järgnevat lehekülge: </w:t>
            </w:r>
            <w:hyperlink r:id="rId7">
              <w:r w:rsidDel="00000000" w:rsidR="00000000" w:rsidRPr="00000000">
                <w:rPr>
                  <w:color w:val="1155cc"/>
                  <w:sz w:val="20"/>
                  <w:szCs w:val="20"/>
                  <w:u w:val="single"/>
                  <w:rtl w:val="0"/>
                </w:rPr>
                <w:t xml:space="preserve">https://goodlife.leeds.ac.uk/national-snapshots/countries/#Estonia</w:t>
              </w:r>
            </w:hyperlink>
            <w:r w:rsidDel="00000000" w:rsidR="00000000" w:rsidRPr="00000000">
              <w:rPr>
                <w:sz w:val="20"/>
                <w:szCs w:val="20"/>
                <w:rtl w:val="0"/>
              </w:rPr>
              <w:t xml:space="preserve"> </w:t>
            </w:r>
          </w:p>
          <w:p w:rsidR="00000000" w:rsidDel="00000000" w:rsidP="00000000" w:rsidRDefault="00000000" w:rsidRPr="00000000" w14:paraId="0000004E">
            <w:pPr>
              <w:spacing w:line="276" w:lineRule="auto"/>
              <w:rPr>
                <w:sz w:val="20"/>
                <w:szCs w:val="20"/>
              </w:rPr>
            </w:pPr>
            <w:r w:rsidDel="00000000" w:rsidR="00000000" w:rsidRPr="00000000">
              <w:rPr>
                <w:sz w:val="20"/>
                <w:szCs w:val="20"/>
                <w:rtl w:val="0"/>
              </w:rPr>
              <w:t xml:space="preserve">​​(NB! Lehekülg on ingliskeelne) </w:t>
            </w:r>
            <w:r w:rsidDel="00000000" w:rsidR="00000000" w:rsidRPr="00000000">
              <w:rPr>
                <w:rtl w:val="0"/>
              </w:rPr>
            </w:r>
          </w:p>
        </w:tc>
      </w:tr>
      <w:tr>
        <w:trPr>
          <w:cantSplit w:val="0"/>
          <w:trHeight w:val="1935" w:hRule="atLeast"/>
          <w:tblHeader w:val="0"/>
        </w:trPr>
        <w:tc>
          <w:tcPr/>
          <w:p w:rsidR="00000000" w:rsidDel="00000000" w:rsidP="00000000" w:rsidRDefault="00000000" w:rsidRPr="00000000" w14:paraId="0000004F">
            <w:pPr>
              <w:widowControl w:val="0"/>
              <w:rPr>
                <w:b w:val="1"/>
                <w:sz w:val="20"/>
                <w:szCs w:val="20"/>
              </w:rPr>
            </w:pPr>
            <w:r w:rsidDel="00000000" w:rsidR="00000000" w:rsidRPr="00000000">
              <w:rPr>
                <w:b w:val="1"/>
                <w:sz w:val="20"/>
                <w:szCs w:val="20"/>
                <w:rtl w:val="0"/>
              </w:rPr>
              <w:t xml:space="preserve">Pärast grupitööd</w:t>
            </w:r>
          </w:p>
        </w:tc>
        <w:tc>
          <w:tcPr/>
          <w:p w:rsidR="00000000" w:rsidDel="00000000" w:rsidP="00000000" w:rsidRDefault="00000000" w:rsidRPr="00000000" w14:paraId="00000050">
            <w:pPr>
              <w:widowControl w:val="0"/>
              <w:spacing w:line="276" w:lineRule="auto"/>
              <w:rPr>
                <w:sz w:val="20"/>
                <w:szCs w:val="20"/>
                <w:highlight w:val="white"/>
              </w:rPr>
            </w:pPr>
            <w:r w:rsidDel="00000000" w:rsidR="00000000" w:rsidRPr="00000000">
              <w:rPr>
                <w:sz w:val="20"/>
                <w:szCs w:val="20"/>
                <w:highlight w:val="white"/>
                <w:rtl w:val="0"/>
              </w:rPr>
              <w:t xml:space="preserve">P</w:t>
            </w:r>
            <w:r w:rsidDel="00000000" w:rsidR="00000000" w:rsidRPr="00000000">
              <w:rPr>
                <w:sz w:val="20"/>
                <w:szCs w:val="20"/>
                <w:highlight w:val="white"/>
                <w:rtl w:val="0"/>
              </w:rPr>
              <w:t xml:space="preserve">aluge igal grupil jagada kahte tähelepanekut, mis neil riikide sõõrikuid võrreldes silma hakkasid. Olulisemad märkamised pannakse tahvlile kirja.</w:t>
            </w:r>
          </w:p>
          <w:p w:rsidR="00000000" w:rsidDel="00000000" w:rsidP="00000000" w:rsidRDefault="00000000" w:rsidRPr="00000000" w14:paraId="00000051">
            <w:pPr>
              <w:widowControl w:val="0"/>
              <w:spacing w:line="276" w:lineRule="auto"/>
              <w:rPr>
                <w:sz w:val="20"/>
                <w:szCs w:val="20"/>
                <w:highlight w:val="white"/>
              </w:rPr>
            </w:pPr>
            <w:r w:rsidDel="00000000" w:rsidR="00000000" w:rsidRPr="00000000">
              <w:rPr>
                <w:sz w:val="20"/>
                <w:szCs w:val="20"/>
                <w:highlight w:val="white"/>
                <w:rtl w:val="0"/>
              </w:rPr>
              <w:t xml:space="preserve">Paluge õpilastel arutleda selle üle, kas ja kuidas oleks võimalik tagada riigi elanike sotsiaalsete vajaduste katmine ilma bio-füüsikalist piiri ületamata.</w:t>
            </w:r>
          </w:p>
          <w:p w:rsidR="00000000" w:rsidDel="00000000" w:rsidP="00000000" w:rsidRDefault="00000000" w:rsidRPr="00000000" w14:paraId="00000052">
            <w:pPr>
              <w:widowControl w:val="0"/>
              <w:spacing w:line="276" w:lineRule="auto"/>
              <w:rPr>
                <w:sz w:val="20"/>
                <w:szCs w:val="20"/>
                <w:highlight w:val="white"/>
              </w:rPr>
            </w:pPr>
            <w:r w:rsidDel="00000000" w:rsidR="00000000" w:rsidRPr="00000000">
              <w:rPr>
                <w:rtl w:val="0"/>
              </w:rPr>
            </w:r>
          </w:p>
          <w:p w:rsidR="00000000" w:rsidDel="00000000" w:rsidP="00000000" w:rsidRDefault="00000000" w:rsidRPr="00000000" w14:paraId="00000053">
            <w:pPr>
              <w:widowControl w:val="0"/>
              <w:spacing w:line="276" w:lineRule="auto"/>
              <w:rPr>
                <w:color w:val="222222"/>
                <w:sz w:val="20"/>
                <w:szCs w:val="20"/>
                <w:highlight w:val="white"/>
              </w:rPr>
            </w:pPr>
            <w:r w:rsidDel="00000000" w:rsidR="00000000" w:rsidRPr="00000000">
              <w:rPr>
                <w:color w:val="222222"/>
                <w:sz w:val="20"/>
                <w:szCs w:val="20"/>
                <w:highlight w:val="white"/>
                <w:rtl w:val="0"/>
              </w:rPr>
              <w:t xml:space="preserve">Lõpetage tunni arutelu veel ühe skaalade koostamise harjutusega paludes õpilastel paigutada end skaale järgmistes küsimustes:</w:t>
            </w:r>
          </w:p>
          <w:p w:rsidR="00000000" w:rsidDel="00000000" w:rsidP="00000000" w:rsidRDefault="00000000" w:rsidRPr="00000000" w14:paraId="00000054">
            <w:pPr>
              <w:widowControl w:val="0"/>
              <w:numPr>
                <w:ilvl w:val="0"/>
                <w:numId w:val="2"/>
              </w:numPr>
              <w:spacing w:line="276" w:lineRule="auto"/>
              <w:ind w:left="720" w:hanging="360"/>
              <w:rPr>
                <w:color w:val="222222"/>
                <w:sz w:val="20"/>
                <w:szCs w:val="20"/>
                <w:highlight w:val="white"/>
              </w:rPr>
            </w:pPr>
            <w:r w:rsidDel="00000000" w:rsidR="00000000" w:rsidRPr="00000000">
              <w:rPr>
                <w:color w:val="222222"/>
                <w:sz w:val="20"/>
                <w:szCs w:val="20"/>
                <w:highlight w:val="white"/>
                <w:rtl w:val="0"/>
              </w:rPr>
              <w:t xml:space="preserve">Kas kliimamuutustega tegelemine on riikide vastutusala või peaksid vastutuse võtma indiviidid? Miks?</w:t>
            </w:r>
          </w:p>
          <w:p w:rsidR="00000000" w:rsidDel="00000000" w:rsidP="00000000" w:rsidRDefault="00000000" w:rsidRPr="00000000" w14:paraId="00000055">
            <w:pPr>
              <w:widowControl w:val="0"/>
              <w:numPr>
                <w:ilvl w:val="0"/>
                <w:numId w:val="2"/>
              </w:numPr>
              <w:spacing w:line="276" w:lineRule="auto"/>
              <w:ind w:left="720" w:hanging="360"/>
              <w:rPr>
                <w:color w:val="222222"/>
                <w:sz w:val="20"/>
                <w:szCs w:val="20"/>
                <w:highlight w:val="white"/>
              </w:rPr>
            </w:pPr>
            <w:r w:rsidDel="00000000" w:rsidR="00000000" w:rsidRPr="00000000">
              <w:rPr>
                <w:color w:val="222222"/>
                <w:sz w:val="20"/>
                <w:szCs w:val="20"/>
                <w:highlight w:val="white"/>
                <w:rtl w:val="0"/>
              </w:rPr>
              <w:t xml:space="preserve">On kõigil riikidel kliimamuutuste tagajärgedega tegelemisel võrdne vastutus? Miks (mitte)?</w:t>
            </w:r>
          </w:p>
          <w:p w:rsidR="00000000" w:rsidDel="00000000" w:rsidP="00000000" w:rsidRDefault="00000000" w:rsidRPr="00000000" w14:paraId="00000056">
            <w:pPr>
              <w:widowControl w:val="0"/>
              <w:numPr>
                <w:ilvl w:val="0"/>
                <w:numId w:val="2"/>
              </w:numPr>
              <w:spacing w:line="276" w:lineRule="auto"/>
              <w:ind w:left="720" w:hanging="360"/>
              <w:rPr>
                <w:color w:val="222222"/>
                <w:sz w:val="20"/>
                <w:szCs w:val="20"/>
                <w:highlight w:val="white"/>
              </w:rPr>
            </w:pPr>
            <w:r w:rsidDel="00000000" w:rsidR="00000000" w:rsidRPr="00000000">
              <w:rPr>
                <w:color w:val="222222"/>
                <w:sz w:val="20"/>
                <w:szCs w:val="20"/>
                <w:highlight w:val="white"/>
                <w:rtl w:val="0"/>
              </w:rPr>
              <w:t xml:space="preserve">Kui suur on sinu vastutus keskkonna ja kliimamuutustega tegeleda?</w:t>
            </w:r>
            <w:r w:rsidDel="00000000" w:rsidR="00000000" w:rsidRPr="00000000">
              <w:rPr>
                <w:color w:val="3c4043"/>
                <w:sz w:val="20"/>
                <w:szCs w:val="20"/>
                <w:highlight w:val="white"/>
                <w:rtl w:val="0"/>
              </w:rPr>
              <w:t xml:space="preserve"> </w:t>
            </w:r>
            <w:r w:rsidDel="00000000" w:rsidR="00000000" w:rsidRPr="00000000">
              <w:rPr>
                <w:rtl w:val="0"/>
              </w:rPr>
            </w:r>
          </w:p>
        </w:tc>
      </w:tr>
      <w:tr>
        <w:trPr>
          <w:cantSplit w:val="0"/>
          <w:trHeight w:val="2400" w:hRule="atLeast"/>
          <w:tblHeader w:val="0"/>
        </w:trPr>
        <w:tc>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58">
            <w:pPr>
              <w:widowControl w:val="0"/>
              <w:rPr>
                <w:i w:val="1"/>
                <w:sz w:val="18"/>
                <w:szCs w:val="18"/>
              </w:rPr>
            </w:pPr>
            <w:r w:rsidDel="00000000" w:rsidR="00000000" w:rsidRPr="00000000">
              <w:rPr>
                <w:rtl w:val="0"/>
              </w:rPr>
            </w:r>
          </w:p>
        </w:tc>
        <w:tc>
          <w:tcPr/>
          <w:p w:rsidR="00000000" w:rsidDel="00000000" w:rsidP="00000000" w:rsidRDefault="00000000" w:rsidRPr="00000000" w14:paraId="00000059">
            <w:pPr>
              <w:widowControl w:val="0"/>
              <w:numPr>
                <w:ilvl w:val="0"/>
                <w:numId w:val="3"/>
              </w:numPr>
              <w:spacing w:line="276" w:lineRule="auto"/>
              <w:ind w:left="720" w:hanging="360"/>
              <w:rPr>
                <w:sz w:val="20"/>
                <w:szCs w:val="20"/>
              </w:rPr>
            </w:pPr>
            <w:r w:rsidDel="00000000" w:rsidR="00000000" w:rsidRPr="00000000">
              <w:rPr>
                <w:sz w:val="20"/>
                <w:szCs w:val="20"/>
                <w:rtl w:val="0"/>
              </w:rPr>
              <w:t xml:space="preserve">Õpilased loovad loengu teemast lähtuvalt meeme. Õpetaja kogub parimad meemid kokku ja saadab aadressil </w:t>
            </w:r>
            <w:hyperlink r:id="rId8">
              <w:r w:rsidDel="00000000" w:rsidR="00000000" w:rsidRPr="00000000">
                <w:rPr>
                  <w:color w:val="1155cc"/>
                  <w:sz w:val="20"/>
                  <w:szCs w:val="20"/>
                  <w:u w:val="single"/>
                  <w:rtl w:val="0"/>
                </w:rPr>
                <w:t xml:space="preserve">mari.jogiste@mondo.org.ee</w:t>
              </w:r>
            </w:hyperlink>
            <w:r w:rsidDel="00000000" w:rsidR="00000000" w:rsidRPr="00000000">
              <w:rPr>
                <w:sz w:val="20"/>
                <w:szCs w:val="20"/>
                <w:rtl w:val="0"/>
              </w:rPr>
              <w:t xml:space="preserve"> hiljemalt 18.02.2022. Parimatele meemidele on auhinnad.</w:t>
            </w:r>
          </w:p>
          <w:p w:rsidR="00000000" w:rsidDel="00000000" w:rsidP="00000000" w:rsidRDefault="00000000" w:rsidRPr="00000000" w14:paraId="0000005A">
            <w:pPr>
              <w:widowControl w:val="0"/>
              <w:numPr>
                <w:ilvl w:val="0"/>
                <w:numId w:val="3"/>
              </w:numPr>
              <w:spacing w:line="276" w:lineRule="auto"/>
              <w:ind w:left="720" w:hanging="360"/>
              <w:rPr>
                <w:sz w:val="20"/>
                <w:szCs w:val="20"/>
              </w:rPr>
            </w:pPr>
            <w:r w:rsidDel="00000000" w:rsidR="00000000" w:rsidRPr="00000000">
              <w:rPr>
                <w:sz w:val="20"/>
                <w:szCs w:val="20"/>
                <w:rtl w:val="0"/>
              </w:rPr>
              <w:t xml:space="preserve">Vaadata Maailmakooli filmikogust filme </w:t>
            </w:r>
            <w:hyperlink r:id="rId9">
              <w:r w:rsidDel="00000000" w:rsidR="00000000" w:rsidRPr="00000000">
                <w:rPr>
                  <w:color w:val="1155cc"/>
                  <w:sz w:val="20"/>
                  <w:szCs w:val="20"/>
                  <w:u w:val="single"/>
                  <w:rtl w:val="0"/>
                </w:rPr>
                <w:t xml:space="preserve">“Aitäh vihma eest”</w:t>
              </w:r>
            </w:hyperlink>
            <w:r w:rsidDel="00000000" w:rsidR="00000000" w:rsidRPr="00000000">
              <w:rPr>
                <w:sz w:val="20"/>
                <w:szCs w:val="20"/>
                <w:rtl w:val="0"/>
              </w:rPr>
              <w:t xml:space="preserve"> ja </w:t>
            </w:r>
            <w:hyperlink r:id="rId10">
              <w:r w:rsidDel="00000000" w:rsidR="00000000" w:rsidRPr="00000000">
                <w:rPr>
                  <w:color w:val="1155cc"/>
                  <w:sz w:val="20"/>
                  <w:szCs w:val="20"/>
                  <w:u w:val="single"/>
                  <w:rtl w:val="0"/>
                </w:rPr>
                <w:t xml:space="preserve">“Anote laev”</w:t>
              </w:r>
            </w:hyperlink>
            <w:r w:rsidDel="00000000" w:rsidR="00000000" w:rsidRPr="00000000">
              <w:rPr>
                <w:sz w:val="20"/>
                <w:szCs w:val="20"/>
                <w:rtl w:val="0"/>
              </w:rPr>
              <w:t xml:space="preserve">.</w:t>
            </w:r>
          </w:p>
          <w:p w:rsidR="00000000" w:rsidDel="00000000" w:rsidP="00000000" w:rsidRDefault="00000000" w:rsidRPr="00000000" w14:paraId="0000005B">
            <w:pPr>
              <w:widowControl w:val="0"/>
              <w:numPr>
                <w:ilvl w:val="0"/>
                <w:numId w:val="3"/>
              </w:numPr>
              <w:spacing w:line="276" w:lineRule="auto"/>
              <w:ind w:left="720" w:hanging="360"/>
              <w:rPr>
                <w:sz w:val="20"/>
                <w:szCs w:val="20"/>
              </w:rPr>
            </w:pPr>
            <w:r w:rsidDel="00000000" w:rsidR="00000000" w:rsidRPr="00000000">
              <w:rPr>
                <w:sz w:val="20"/>
                <w:szCs w:val="20"/>
                <w:rtl w:val="0"/>
              </w:rPr>
              <w:t xml:space="preserve">Tellida kooli Silvia Pärmanni näitus </w:t>
            </w:r>
            <w:hyperlink r:id="rId11">
              <w:r w:rsidDel="00000000" w:rsidR="00000000" w:rsidRPr="00000000">
                <w:rPr>
                  <w:color w:val="1155cc"/>
                  <w:sz w:val="20"/>
                  <w:szCs w:val="20"/>
                  <w:u w:val="single"/>
                  <w:rtl w:val="0"/>
                </w:rPr>
                <w:t xml:space="preserve">“Jahedad maastikud” </w:t>
              </w:r>
            </w:hyperlink>
            <w:r w:rsidDel="00000000" w:rsidR="00000000" w:rsidRPr="00000000">
              <w:rPr>
                <w:rtl w:val="0"/>
              </w:rPr>
            </w:r>
          </w:p>
          <w:p w:rsidR="00000000" w:rsidDel="00000000" w:rsidP="00000000" w:rsidRDefault="00000000" w:rsidRPr="00000000" w14:paraId="0000005C">
            <w:pPr>
              <w:widowControl w:val="0"/>
              <w:numPr>
                <w:ilvl w:val="0"/>
                <w:numId w:val="3"/>
              </w:numPr>
              <w:spacing w:line="276" w:lineRule="auto"/>
              <w:ind w:left="720" w:hanging="360"/>
              <w:rPr>
                <w:sz w:val="20"/>
                <w:szCs w:val="20"/>
              </w:rPr>
            </w:pPr>
            <w:r w:rsidDel="00000000" w:rsidR="00000000" w:rsidRPr="00000000">
              <w:rPr>
                <w:sz w:val="20"/>
                <w:szCs w:val="20"/>
                <w:rtl w:val="0"/>
              </w:rPr>
              <w:t xml:space="preserve">Lugeda Maris Pedaja artiklit </w:t>
            </w:r>
            <w:hyperlink r:id="rId12">
              <w:r w:rsidDel="00000000" w:rsidR="00000000" w:rsidRPr="00000000">
                <w:rPr>
                  <w:color w:val="1155cc"/>
                  <w:sz w:val="20"/>
                  <w:szCs w:val="20"/>
                  <w:u w:val="single"/>
                  <w:rtl w:val="0"/>
                </w:rPr>
                <w:t xml:space="preserve">“Mis saab homme? Kuningakrooni langemine kasvujärgses maailmas.”</w:t>
              </w:r>
            </w:hyperlink>
            <w:r w:rsidDel="00000000" w:rsidR="00000000" w:rsidRPr="00000000">
              <w:rPr>
                <w:sz w:val="20"/>
                <w:szCs w:val="20"/>
                <w:rtl w:val="0"/>
              </w:rPr>
              <w:t xml:space="preserve"> </w:t>
            </w:r>
          </w:p>
          <w:p w:rsidR="00000000" w:rsidDel="00000000" w:rsidP="00000000" w:rsidRDefault="00000000" w:rsidRPr="00000000" w14:paraId="0000005D">
            <w:pPr>
              <w:widowControl w:val="0"/>
              <w:numPr>
                <w:ilvl w:val="0"/>
                <w:numId w:val="3"/>
              </w:numPr>
              <w:spacing w:line="276" w:lineRule="auto"/>
              <w:ind w:left="720" w:hanging="360"/>
              <w:rPr>
                <w:sz w:val="20"/>
                <w:szCs w:val="20"/>
              </w:rPr>
            </w:pPr>
            <w:r w:rsidDel="00000000" w:rsidR="00000000" w:rsidRPr="00000000">
              <w:rPr>
                <w:sz w:val="20"/>
                <w:szCs w:val="20"/>
                <w:rtl w:val="0"/>
              </w:rPr>
              <w:t xml:space="preserve">Võtta osa Mondo kliimamuutuste teemalisest </w:t>
            </w:r>
            <w:hyperlink r:id="rId13">
              <w:r w:rsidDel="00000000" w:rsidR="00000000" w:rsidRPr="00000000">
                <w:rPr>
                  <w:color w:val="1155cc"/>
                  <w:sz w:val="20"/>
                  <w:szCs w:val="20"/>
                  <w:u w:val="single"/>
                  <w:rtl w:val="0"/>
                </w:rPr>
                <w:t xml:space="preserve">noortekonkursist</w:t>
              </w:r>
            </w:hyperlink>
            <w:r w:rsidDel="00000000" w:rsidR="00000000" w:rsidRPr="00000000">
              <w:rPr>
                <w:sz w:val="20"/>
                <w:szCs w:val="20"/>
                <w:rtl w:val="0"/>
              </w:rPr>
              <w:t xml:space="preserve"> ja rände- ning </w:t>
            </w:r>
            <w:hyperlink r:id="rId14">
              <w:r w:rsidDel="00000000" w:rsidR="00000000" w:rsidRPr="00000000">
                <w:rPr>
                  <w:color w:val="1155cc"/>
                  <w:sz w:val="20"/>
                  <w:szCs w:val="20"/>
                  <w:u w:val="single"/>
                  <w:rtl w:val="0"/>
                </w:rPr>
                <w:t xml:space="preserve">kliimateemalisest häkatonist</w:t>
              </w:r>
            </w:hyperlink>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05E">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5F">
      <w:pPr>
        <w:rPr>
          <w:b w:val="1"/>
          <w:sz w:val="17"/>
          <w:szCs w:val="17"/>
        </w:rPr>
      </w:pPr>
      <w:r w:rsidDel="00000000" w:rsidR="00000000" w:rsidRPr="00000000">
        <w:rPr>
          <w:b w:val="1"/>
          <w:sz w:val="17"/>
          <w:szCs w:val="17"/>
        </w:rPr>
        <w:drawing>
          <wp:inline distB="114300" distT="114300" distL="114300" distR="114300">
            <wp:extent cx="1769286" cy="502913"/>
            <wp:effectExtent b="0" l="0" r="0" t="0"/>
            <wp:docPr id="2"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1769286" cy="502913"/>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sz w:val="16"/>
          <w:szCs w:val="16"/>
        </w:rPr>
      </w:pPr>
      <w:r w:rsidDel="00000000" w:rsidR="00000000" w:rsidRPr="00000000">
        <w:rPr>
          <w:i w:val="1"/>
          <w:color w:val="222222"/>
          <w:sz w:val="16"/>
          <w:szCs w:val="16"/>
          <w:highlight w:val="white"/>
          <w:rtl w:val="0"/>
        </w:rPr>
        <w:t xml:space="preserve">** 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b w:val="1"/>
          <w:i w:val="1"/>
          <w:color w:val="222222"/>
          <w:sz w:val="16"/>
          <w:szCs w:val="16"/>
          <w:highlight w:val="white"/>
          <w:rtl w:val="0"/>
        </w:rPr>
        <w:t xml:space="preserve"> </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foot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aailmakool.ee/toode/silvia-parmann-jahedad-maastikud/" TargetMode="External"/><Relationship Id="rId10" Type="http://schemas.openxmlformats.org/officeDocument/2006/relationships/hyperlink" Target="https://maailmakool.ee/materjalid/27284/anote-laev/" TargetMode="External"/><Relationship Id="rId13" Type="http://schemas.openxmlformats.org/officeDocument/2006/relationships/hyperlink" Target="https://maailmakool.ee/noortekonkurss2021-2022/" TargetMode="External"/><Relationship Id="rId12" Type="http://schemas.openxmlformats.org/officeDocument/2006/relationships/hyperlink" Target="https://epl.delfi.ee/artikkel/95591205/mis-saab-homme-maris-pedaja-kuningakrooni-langetamine-kasvujargses-maailm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ailmakool.ee/materjalid/27608/aitah-vihma-eest/" TargetMode="External"/><Relationship Id="rId15" Type="http://schemas.openxmlformats.org/officeDocument/2006/relationships/image" Target="media/image2.jpg"/><Relationship Id="rId14" Type="http://schemas.openxmlformats.org/officeDocument/2006/relationships/hyperlink" Target="https://mondo.org.ee/hakaton/"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oodlife.leeds.ac.uk/national-snapshots/countries/#Estonia" TargetMode="External"/><Relationship Id="rId8" Type="http://schemas.openxmlformats.org/officeDocument/2006/relationships/hyperlink" Target="mailto:mari.jogiste@mondo.or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