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E-TUND – KOHTUME ÜHISES VIRTUAALSES KLASSIRUUMIS         </w:t>
      </w:r>
      <w:r w:rsidDel="00000000" w:rsidR="00000000" w:rsidRPr="00000000">
        <w:drawing>
          <wp:anchor allowOverlap="1" behindDoc="0" distB="114300" distT="114300" distL="114300" distR="114300" hidden="0" layoutInCell="1" locked="0" relativeHeight="0" simplePos="0">
            <wp:simplePos x="0" y="0"/>
            <wp:positionH relativeFrom="column">
              <wp:posOffset>4950150</wp:posOffset>
            </wp:positionH>
            <wp:positionV relativeFrom="paragraph">
              <wp:posOffset>165088</wp:posOffset>
            </wp:positionV>
            <wp:extent cx="758843" cy="420663"/>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58843" cy="420663"/>
                    </a:xfrm>
                    <a:prstGeom prst="rect"/>
                    <a:ln/>
                  </pic:spPr>
                </pic:pic>
              </a:graphicData>
            </a:graphic>
          </wp:anchor>
        </w:drawing>
      </w:r>
    </w:p>
    <w:p w:rsidR="00000000" w:rsidDel="00000000" w:rsidP="00000000" w:rsidRDefault="00000000" w:rsidRPr="00000000" w14:paraId="00000002">
      <w:pPr>
        <w:widowControl w:val="0"/>
        <w:spacing w:line="240" w:lineRule="auto"/>
        <w:jc w:val="righ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sz w:val="20"/>
          <w:szCs w:val="20"/>
          <w:rtl w:val="0"/>
        </w:rPr>
        <w:t xml:space="preserve">TUNNIKAVA #275</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300" w:hRule="atLeast"/>
          <w:tblHeader w:val="0"/>
        </w:trPr>
        <w:tc>
          <w:tcPr/>
          <w:p w:rsidR="00000000" w:rsidDel="00000000" w:rsidP="00000000" w:rsidRDefault="00000000" w:rsidRPr="00000000" w14:paraId="00000006">
            <w:pPr>
              <w:widowControl w:val="1"/>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7">
            <w:pPr>
              <w:widowControl w:val="1"/>
              <w:spacing w:line="360" w:lineRule="auto"/>
              <w:rPr>
                <w:b w:val="1"/>
                <w:sz w:val="2"/>
                <w:szCs w:val="2"/>
                <w:highlight w:val="white"/>
              </w:rPr>
            </w:pPr>
            <w:bookmarkStart w:colFirst="0" w:colLast="0" w:name="_yhljnmreq0x0" w:id="0"/>
            <w:bookmarkEnd w:id="0"/>
            <w:r w:rsidDel="00000000" w:rsidR="00000000" w:rsidRPr="00000000">
              <w:rPr>
                <w:b w:val="1"/>
                <w:sz w:val="20"/>
                <w:szCs w:val="20"/>
                <w:highlight w:val="white"/>
                <w:rtl w:val="0"/>
              </w:rPr>
              <w:t xml:space="preserve">Keskkonnaränne – kelle probleem?</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9">
            <w:pPr>
              <w:spacing w:line="240" w:lineRule="auto"/>
              <w:rPr>
                <w:sz w:val="19"/>
                <w:szCs w:val="19"/>
              </w:rPr>
            </w:pPr>
            <w:r w:rsidDel="00000000" w:rsidR="00000000" w:rsidRPr="00000000">
              <w:rPr>
                <w:b w:val="1"/>
                <w:color w:val="1d2129"/>
                <w:sz w:val="19"/>
                <w:szCs w:val="19"/>
                <w:highlight w:val="white"/>
                <w:rtl w:val="0"/>
              </w:rPr>
              <w:t xml:space="preserve">Igor Miilvee</w:t>
            </w:r>
            <w:r w:rsidDel="00000000" w:rsidR="00000000" w:rsidRPr="00000000">
              <w:rPr>
                <w:color w:val="1d2129"/>
                <w:sz w:val="19"/>
                <w:szCs w:val="19"/>
                <w:highlight w:val="white"/>
                <w:rtl w:val="0"/>
              </w:rPr>
              <w:t xml:space="preserve">, süsinikuekspert ettevõttes Single.Earth</w:t>
            </w: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B">
            <w:pPr>
              <w:widowControl w:val="0"/>
              <w:rPr>
                <w:sz w:val="19"/>
                <w:szCs w:val="19"/>
              </w:rPr>
            </w:pPr>
            <w:r w:rsidDel="00000000" w:rsidR="00000000" w:rsidRPr="00000000">
              <w:rPr>
                <w:sz w:val="19"/>
                <w:szCs w:val="19"/>
                <w:rtl w:val="0"/>
              </w:rPr>
              <w:t xml:space="preserve">10.-12. klass</w:t>
            </w:r>
          </w:p>
        </w:tc>
      </w:tr>
      <w:tr>
        <w:trPr>
          <w:cantSplit w:val="0"/>
          <w:trHeight w:val="300"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sz w:val="19"/>
                <w:szCs w:val="19"/>
              </w:rPr>
            </w:pPr>
            <w:r w:rsidDel="00000000" w:rsidR="00000000" w:rsidRPr="00000000">
              <w:rPr>
                <w:sz w:val="19"/>
                <w:szCs w:val="19"/>
                <w:rtl w:val="0"/>
              </w:rPr>
              <w:t xml:space="preserve">Õpilane teab keskkonnarändega seotud problemaatikat ning oskab analüüsida erinevate riikide keskkonnarändega seotud andmestikku.</w:t>
            </w:r>
          </w:p>
        </w:tc>
      </w:tr>
      <w:tr>
        <w:trPr>
          <w:cantSplit w:val="0"/>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0F">
            <w:pPr>
              <w:widowControl w:val="0"/>
              <w:rPr>
                <w:sz w:val="18"/>
                <w:szCs w:val="18"/>
              </w:rPr>
            </w:pPr>
            <w:r w:rsidDel="00000000" w:rsidR="00000000" w:rsidRPr="00000000">
              <w:rPr>
                <w:sz w:val="18"/>
                <w:szCs w:val="18"/>
                <w:highlight w:val="white"/>
                <w:rtl w:val="0"/>
              </w:rPr>
              <w:t xml:space="preserve">õpipädevus, suhtluspädevus, digipädevus, loodusteaduste pädevus, füüsika, meteoroloogia, keskkond, ökoloogia, kliimamuutused, ainelõiming inglise keele, geograafia ja bioloogiaga</w:t>
            </w:r>
            <w:r w:rsidDel="00000000" w:rsidR="00000000" w:rsidRPr="00000000">
              <w:rPr>
                <w:rtl w:val="0"/>
              </w:rPr>
            </w:r>
          </w:p>
        </w:tc>
      </w:tr>
      <w:tr>
        <w:trPr>
          <w:cantSplit w:val="0"/>
          <w:trHeight w:val="1533.896484375" w:hRule="atLeast"/>
          <w:tblHeader w:val="0"/>
        </w:trPr>
        <w:tc>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2 x 45-minutilise tunni ülesehitus:</w:t>
            </w:r>
          </w:p>
        </w:tc>
        <w:tc>
          <w:tcPr/>
          <w:p w:rsidR="00000000" w:rsidDel="00000000" w:rsidP="00000000" w:rsidRDefault="00000000" w:rsidRPr="00000000" w14:paraId="00000011">
            <w:pPr>
              <w:widowControl w:val="0"/>
              <w:rPr>
                <w:b w:val="1"/>
                <w:sz w:val="20"/>
                <w:szCs w:val="20"/>
              </w:rPr>
            </w:pPr>
            <w:r w:rsidDel="00000000" w:rsidR="00000000" w:rsidRPr="00000000">
              <w:rPr>
                <w:rtl w:val="0"/>
              </w:rPr>
            </w:r>
          </w:p>
          <w:tbl>
            <w:tblPr>
              <w:tblStyle w:val="Table2"/>
              <w:tblW w:w="78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35"/>
              <w:gridCol w:w="2623.3333333333335"/>
              <w:gridCol w:w="2623.3333333333335"/>
              <w:tblGridChange w:id="0">
                <w:tblGrid>
                  <w:gridCol w:w="2623.3333333333335"/>
                  <w:gridCol w:w="2623.3333333333335"/>
                  <w:gridCol w:w="2623.3333333333335"/>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20"/>
                      <w:szCs w:val="20"/>
                    </w:rPr>
                  </w:pPr>
                  <w:r w:rsidDel="00000000" w:rsidR="00000000" w:rsidRPr="00000000">
                    <w:rPr>
                      <w:b w:val="1"/>
                      <w:sz w:val="20"/>
                      <w:szCs w:val="20"/>
                      <w:rtl w:val="0"/>
                    </w:rPr>
                    <w:t xml:space="preserve">10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25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50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8">
            <w:pPr>
              <w:widowControl w:val="0"/>
              <w:rPr>
                <w:b w:val="1"/>
                <w:sz w:val="20"/>
                <w:szCs w:val="20"/>
              </w:rPr>
            </w:pPr>
            <w:r w:rsidDel="00000000" w:rsidR="00000000" w:rsidRPr="00000000">
              <w:rPr>
                <w:rtl w:val="0"/>
              </w:rPr>
            </w:r>
          </w:p>
        </w:tc>
      </w:tr>
      <w:tr>
        <w:trPr>
          <w:cantSplit w:val="0"/>
          <w:trHeight w:val="2494.7753906249995" w:hRule="atLeast"/>
          <w:tblHeader w:val="0"/>
        </w:trPr>
        <w:tc>
          <w:tcPr/>
          <w:p w:rsidR="00000000" w:rsidDel="00000000" w:rsidP="00000000" w:rsidRDefault="00000000" w:rsidRPr="00000000" w14:paraId="00000019">
            <w:pPr>
              <w:widowControl w:val="0"/>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A">
            <w:pPr>
              <w:widowControl w:val="0"/>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B">
            <w:pPr>
              <w:widowControl w:val="0"/>
              <w:rPr>
                <w:sz w:val="19"/>
                <w:szCs w:val="19"/>
              </w:rPr>
            </w:pPr>
            <w:r w:rsidDel="00000000" w:rsidR="00000000" w:rsidRPr="00000000">
              <w:rPr>
                <w:b w:val="1"/>
                <w:sz w:val="19"/>
                <w:szCs w:val="19"/>
                <w:rtl w:val="0"/>
              </w:rPr>
              <w:t xml:space="preserve">Vajalikud vahendid video vaatamiseks:</w:t>
            </w:r>
            <w:r w:rsidDel="00000000" w:rsidR="00000000" w:rsidRPr="00000000">
              <w:rPr>
                <w:sz w:val="19"/>
                <w:szCs w:val="19"/>
                <w:rtl w:val="0"/>
              </w:rPr>
              <w:t xml:space="preserve"> arvuti, internetiühendus, kõlarid, projektor. </w:t>
            </w:r>
          </w:p>
          <w:p w:rsidR="00000000" w:rsidDel="00000000" w:rsidP="00000000" w:rsidRDefault="00000000" w:rsidRPr="00000000" w14:paraId="0000001C">
            <w:pPr>
              <w:widowControl w:val="0"/>
              <w:numPr>
                <w:ilvl w:val="0"/>
                <w:numId w:val="3"/>
              </w:numPr>
              <w:ind w:left="566.9291338582675" w:hanging="360"/>
              <w:rPr>
                <w:sz w:val="19"/>
                <w:szCs w:val="19"/>
              </w:rPr>
            </w:pPr>
            <w:r w:rsidDel="00000000" w:rsidR="00000000" w:rsidRPr="00000000">
              <w:rPr>
                <w:sz w:val="19"/>
                <w:szCs w:val="19"/>
                <w:rtl w:val="0"/>
              </w:rPr>
              <w:t xml:space="preserve">Palun avage arvuti, projektor ja e-tunni YouTube'i link.</w:t>
            </w:r>
          </w:p>
          <w:p w:rsidR="00000000" w:rsidDel="00000000" w:rsidP="00000000" w:rsidRDefault="00000000" w:rsidRPr="00000000" w14:paraId="0000001D">
            <w:pPr>
              <w:widowControl w:val="0"/>
              <w:numPr>
                <w:ilvl w:val="0"/>
                <w:numId w:val="3"/>
              </w:numPr>
              <w:ind w:left="566.9291338582675" w:hanging="360"/>
              <w:rPr>
                <w:sz w:val="19"/>
                <w:szCs w:val="19"/>
              </w:rPr>
            </w:pPr>
            <w:r w:rsidDel="00000000" w:rsidR="00000000" w:rsidRPr="00000000">
              <w:rPr>
                <w:sz w:val="19"/>
                <w:szCs w:val="19"/>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E">
            <w:pPr>
              <w:widowControl w:val="0"/>
              <w:numPr>
                <w:ilvl w:val="0"/>
                <w:numId w:val="3"/>
              </w:numPr>
              <w:ind w:left="566.9291338582675" w:hanging="360"/>
              <w:rPr>
                <w:sz w:val="19"/>
                <w:szCs w:val="19"/>
              </w:rPr>
            </w:pPr>
            <w:r w:rsidDel="00000000" w:rsidR="00000000" w:rsidRPr="00000000">
              <w:rPr>
                <w:sz w:val="19"/>
                <w:szCs w:val="19"/>
                <w:rtl w:val="0"/>
              </w:rPr>
              <w:t xml:space="preserve">Kontrollige kõlareid, et heli oleks kosta kogu klassiruumis.</w:t>
            </w:r>
          </w:p>
          <w:p w:rsidR="00000000" w:rsidDel="00000000" w:rsidP="00000000" w:rsidRDefault="00000000" w:rsidRPr="00000000" w14:paraId="0000001F">
            <w:pPr>
              <w:widowControl w:val="0"/>
              <w:rPr>
                <w:b w:val="1"/>
                <w:sz w:val="19"/>
                <w:szCs w:val="19"/>
              </w:rPr>
            </w:pPr>
            <w:r w:rsidDel="00000000" w:rsidR="00000000" w:rsidRPr="00000000">
              <w:rPr>
                <w:b w:val="1"/>
                <w:sz w:val="19"/>
                <w:szCs w:val="19"/>
                <w:rtl w:val="0"/>
              </w:rPr>
              <w:t xml:space="preserve">ETTEVALMISTUS E-TUNNIKS</w:t>
            </w:r>
          </w:p>
          <w:p w:rsidR="00000000" w:rsidDel="00000000" w:rsidP="00000000" w:rsidRDefault="00000000" w:rsidRPr="00000000" w14:paraId="00000020">
            <w:pPr>
              <w:widowControl w:val="0"/>
              <w:numPr>
                <w:ilvl w:val="0"/>
                <w:numId w:val="2"/>
              </w:numPr>
              <w:ind w:left="566.9291338582675" w:hanging="360"/>
              <w:jc w:val="both"/>
              <w:rPr>
                <w:sz w:val="19"/>
                <w:szCs w:val="19"/>
              </w:rPr>
            </w:pPr>
            <w:r w:rsidDel="00000000" w:rsidR="00000000" w:rsidRPr="00000000">
              <w:rPr>
                <w:sz w:val="19"/>
                <w:szCs w:val="19"/>
                <w:rtl w:val="0"/>
              </w:rPr>
              <w:t xml:space="preserve">Tutvuge õpilaste</w:t>
            </w:r>
            <w:r w:rsidDel="00000000" w:rsidR="00000000" w:rsidRPr="00000000">
              <w:rPr>
                <w:b w:val="1"/>
                <w:sz w:val="19"/>
                <w:szCs w:val="19"/>
                <w:rtl w:val="0"/>
              </w:rPr>
              <w:t xml:space="preserve"> </w:t>
            </w:r>
            <w:r w:rsidDel="00000000" w:rsidR="00000000" w:rsidRPr="00000000">
              <w:rPr>
                <w:b w:val="1"/>
                <w:sz w:val="19"/>
                <w:szCs w:val="19"/>
                <w:rtl w:val="0"/>
              </w:rPr>
              <w:t xml:space="preserve">töölehega</w:t>
            </w:r>
            <w:r w:rsidDel="00000000" w:rsidR="00000000" w:rsidRPr="00000000">
              <w:rPr>
                <w:sz w:val="19"/>
                <w:szCs w:val="19"/>
                <w:rtl w:val="0"/>
              </w:rPr>
              <w:t xml:space="preserve"> (eraldi fail). Printige ja jagage see õpilastele.</w:t>
            </w:r>
          </w:p>
          <w:p w:rsidR="00000000" w:rsidDel="00000000" w:rsidP="00000000" w:rsidRDefault="00000000" w:rsidRPr="00000000" w14:paraId="00000021">
            <w:pPr>
              <w:widowControl w:val="0"/>
              <w:numPr>
                <w:ilvl w:val="0"/>
                <w:numId w:val="2"/>
              </w:numPr>
              <w:ind w:left="566.9291338582675" w:hanging="360"/>
              <w:jc w:val="both"/>
              <w:rPr>
                <w:sz w:val="19"/>
                <w:szCs w:val="19"/>
              </w:rPr>
            </w:pPr>
            <w:r w:rsidDel="00000000" w:rsidR="00000000" w:rsidRPr="00000000">
              <w:rPr>
                <w:sz w:val="19"/>
                <w:szCs w:val="19"/>
                <w:rtl w:val="0"/>
              </w:rPr>
              <w:t xml:space="preserve">Pange valmis vajalikud töövahendid õppetegevuse läbiviimiseks: õpilaste töölehed prindituna, vähemalt üks arvuti, nutivahend (arvuti, tahvelarvuti, nutitelefon) grupi peale. </w:t>
            </w:r>
            <w:r w:rsidDel="00000000" w:rsidR="00000000" w:rsidRPr="00000000">
              <w:rPr>
                <w:rtl w:val="0"/>
              </w:rPr>
            </w:r>
          </w:p>
          <w:p w:rsidR="00000000" w:rsidDel="00000000" w:rsidP="00000000" w:rsidRDefault="00000000" w:rsidRPr="00000000" w14:paraId="00000022">
            <w:pPr>
              <w:widowControl w:val="0"/>
              <w:numPr>
                <w:ilvl w:val="0"/>
                <w:numId w:val="2"/>
              </w:numPr>
              <w:ind w:left="566.9291338582675" w:hanging="360"/>
              <w:jc w:val="both"/>
              <w:rPr>
                <w:sz w:val="19"/>
                <w:szCs w:val="19"/>
              </w:rPr>
            </w:pPr>
            <w:r w:rsidDel="00000000" w:rsidR="00000000" w:rsidRPr="00000000">
              <w:rPr>
                <w:sz w:val="19"/>
                <w:szCs w:val="19"/>
                <w:rtl w:val="0"/>
              </w:rPr>
              <w:t xml:space="preserve">Külalistunnile järgnevate tegevuste lisamaterjalid (veebilehed) on ingliskeelsed ja neid võib siduda inglise keele tundidega. Juhul kui ei ole võimalik kohe külalistunni järel lisatundi teha, võib õpilastele anda grupitöö iseseisvaks koduseks tööks ning analüüsida järgmises tunnis erinevaid keskkonna mõjusid rändele põhjalikumalt. </w:t>
            </w:r>
            <w:r w:rsidDel="00000000" w:rsidR="00000000" w:rsidRPr="00000000">
              <w:rPr>
                <w:rtl w:val="0"/>
              </w:rPr>
            </w:r>
          </w:p>
        </w:tc>
      </w:tr>
      <w:tr>
        <w:trPr>
          <w:cantSplit w:val="0"/>
          <w:trHeight w:val="1545" w:hRule="atLeast"/>
          <w:tblHeader w:val="0"/>
        </w:trPr>
        <w:tc>
          <w:tcPr/>
          <w:p w:rsidR="00000000" w:rsidDel="00000000" w:rsidP="00000000" w:rsidRDefault="00000000" w:rsidRPr="00000000" w14:paraId="00000023">
            <w:pPr>
              <w:widowControl w:val="0"/>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4">
            <w:pPr>
              <w:shd w:fill="ffffff" w:val="clear"/>
              <w:spacing w:after="0" w:lineRule="auto"/>
              <w:jc w:val="both"/>
              <w:rPr>
                <w:sz w:val="19"/>
                <w:szCs w:val="19"/>
              </w:rPr>
            </w:pPr>
            <w:r w:rsidDel="00000000" w:rsidR="00000000" w:rsidRPr="00000000">
              <w:rPr>
                <w:sz w:val="19"/>
                <w:szCs w:val="19"/>
                <w:rtl w:val="0"/>
              </w:rPr>
              <w:t xml:space="preserve">Keskkonnarännet rahvusvahelised seadused ei reguleeri ning seetõttu on keskkonnamigrandid silmitsi suurema poliitilise riskiga võrreldes põgenikega, kes on lahkunud oma kodust konflikti või tagakiusamise tõttu. See tähendab, et kesk- konnamigrantidel puudub õiguslik kaitse ning rahvusvahelise kaitse süsteemist lähtudes muutub põgeniku staatusele mittevastav isik illegaaliks. Selles olukorras on keskkonna- muutustest tingitud rändajate positsioon ebaselge – kas see on vabatahtlik või sunnitud?</w:t>
            </w:r>
            <w:r w:rsidDel="00000000" w:rsidR="00000000" w:rsidRPr="00000000">
              <w:rPr>
                <w:rtl w:val="0"/>
              </w:rPr>
            </w:r>
          </w:p>
        </w:tc>
      </w:tr>
    </w:tbl>
    <w:p w:rsidR="00000000" w:rsidDel="00000000" w:rsidP="00000000" w:rsidRDefault="00000000" w:rsidRPr="00000000" w14:paraId="00000025">
      <w:pPr>
        <w:widowControl w:val="0"/>
        <w:rPr>
          <w:b w:val="1"/>
          <w:sz w:val="20"/>
          <w:szCs w:val="20"/>
        </w:rPr>
      </w:pPr>
      <w:bookmarkStart w:colFirst="0" w:colLast="0" w:name="_gjdgxs" w:id="1"/>
      <w:bookmarkEnd w:id="1"/>
      <w:r w:rsidDel="00000000" w:rsidR="00000000" w:rsidRPr="00000000">
        <w:rPr>
          <w:rtl w:val="0"/>
        </w:rPr>
      </w:r>
    </w:p>
    <w:tbl>
      <w:tblPr>
        <w:tblStyle w:val="Table3"/>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6">
            <w:pPr>
              <w:widowControl w:val="0"/>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7">
            <w:pPr>
              <w:widowControl w:val="0"/>
              <w:rPr>
                <w:sz w:val="20"/>
                <w:szCs w:val="20"/>
              </w:rPr>
            </w:pPr>
            <w:r w:rsidDel="00000000" w:rsidR="00000000" w:rsidRPr="00000000">
              <w:rPr>
                <w:sz w:val="20"/>
                <w:szCs w:val="20"/>
                <w:rtl w:val="0"/>
              </w:rPr>
              <w:t xml:space="preserve">10 min</w:t>
            </w:r>
          </w:p>
        </w:tc>
        <w:tc>
          <w:tcPr/>
          <w:p w:rsidR="00000000" w:rsidDel="00000000" w:rsidP="00000000" w:rsidRDefault="00000000" w:rsidRPr="00000000" w14:paraId="00000028">
            <w:pPr>
              <w:widowControl w:val="0"/>
              <w:rPr>
                <w:b w:val="1"/>
                <w:sz w:val="19"/>
                <w:szCs w:val="19"/>
              </w:rPr>
            </w:pPr>
            <w:r w:rsidDel="00000000" w:rsidR="00000000" w:rsidRPr="00000000">
              <w:rPr>
                <w:b w:val="1"/>
                <w:sz w:val="19"/>
                <w:szCs w:val="19"/>
                <w:rtl w:val="0"/>
              </w:rPr>
              <w:t xml:space="preserve">HÄÄLESTUS 10 min</w:t>
            </w:r>
          </w:p>
          <w:p w:rsidR="00000000" w:rsidDel="00000000" w:rsidP="00000000" w:rsidRDefault="00000000" w:rsidRPr="00000000" w14:paraId="00000029">
            <w:pPr>
              <w:widowControl w:val="0"/>
              <w:jc w:val="both"/>
              <w:rPr>
                <w:sz w:val="19"/>
                <w:szCs w:val="19"/>
                <w:highlight w:val="white"/>
              </w:rPr>
            </w:pPr>
            <w:r w:rsidDel="00000000" w:rsidR="00000000" w:rsidRPr="00000000">
              <w:rPr>
                <w:sz w:val="19"/>
                <w:szCs w:val="19"/>
                <w:highlight w:val="white"/>
                <w:rtl w:val="0"/>
              </w:rPr>
              <w:t xml:space="preserve">Õpetaja uurib õpilastelt, mida nad teavad kliima soojenemise kohta ning palub ühte või kahte õpilast tahvlile need teadmised pildi või märksõnana kirja panna. (Juhul kui osalesite eelnevates kliima teemalistes e-tundides võib uurida, mida õpilased eelnevate tundide kohta mäletavad). Nüüd tutvustab õpetaja tunni teemat “Keskkonnaränne- kelle probleem?” ja uurib õpilastelt, kuidas ränne ja kliimamuutused seotud on. Järgnevalt jagab õpetaja õpilastele töölehe ning palub sinna kirjutada küsimusi, mida nad tahaksid ettekandjale selle teema kohta esitada (õpilaste töölehel kolmas küsimus). Pärast paari minutit palub ta soovijatel jagada oma küsimusi ja ühiselt otsustatakse missugust küsimust loengu e-tunni lõpus küsitakse (küsimused saab trükkida YouTube’i kommentaaride lahtrisse).</w:t>
            </w:r>
            <w:r w:rsidDel="00000000" w:rsidR="00000000" w:rsidRPr="00000000">
              <w:rPr>
                <w:rtl w:val="0"/>
              </w:rPr>
            </w:r>
          </w:p>
          <w:p w:rsidR="00000000" w:rsidDel="00000000" w:rsidP="00000000" w:rsidRDefault="00000000" w:rsidRPr="00000000" w14:paraId="0000002A">
            <w:pPr>
              <w:widowControl w:val="0"/>
              <w:rPr>
                <w:b w:val="1"/>
                <w:sz w:val="19"/>
                <w:szCs w:val="19"/>
              </w:rPr>
            </w:pPr>
            <w:r w:rsidDel="00000000" w:rsidR="00000000" w:rsidRPr="00000000">
              <w:rPr>
                <w:b w:val="1"/>
                <w:sz w:val="19"/>
                <w:szCs w:val="19"/>
                <w:rtl w:val="0"/>
              </w:rPr>
              <w:t xml:space="preserve">ÜLESANNE VIDEO VAATAMISE AJAKS</w:t>
            </w:r>
          </w:p>
          <w:p w:rsidR="00000000" w:rsidDel="00000000" w:rsidP="00000000" w:rsidRDefault="00000000" w:rsidRPr="00000000" w14:paraId="0000002B">
            <w:pPr>
              <w:widowControl w:val="0"/>
              <w:ind w:left="0" w:firstLine="0"/>
              <w:jc w:val="both"/>
              <w:rPr>
                <w:sz w:val="19"/>
                <w:szCs w:val="19"/>
              </w:rPr>
            </w:pPr>
            <w:r w:rsidDel="00000000" w:rsidR="00000000" w:rsidRPr="00000000">
              <w:rPr>
                <w:sz w:val="19"/>
                <w:szCs w:val="19"/>
                <w:rtl w:val="0"/>
              </w:rPr>
              <w:t xml:space="preserve">Õpilased täidavad töölehte ning vastavad küsimustele 1 ja 2, tuues välja keskkonnarände määratlemise problemaatilisuse ning tehes kliimarände kohta mõistekaardi. Mõistekaardil on toodud välja erinevad alateemad: tulipunktid, põhjused, väärarusaamad ja keskkonnamigrantide õigused. Õpilased peaksid neid alateemasid täiendama kas joonistades või tuues juurde märksõnu, mis seda alateemat puudutavad. </w:t>
            </w:r>
            <w:r w:rsidDel="00000000" w:rsidR="00000000" w:rsidRPr="00000000">
              <w:rPr>
                <w:rtl w:val="0"/>
              </w:rPr>
            </w:r>
          </w:p>
        </w:tc>
      </w:tr>
      <w:tr>
        <w:trPr>
          <w:cantSplit w:val="0"/>
          <w:tblHeader w:val="0"/>
        </w:trPr>
        <w:tc>
          <w:tcPr/>
          <w:p w:rsidR="00000000" w:rsidDel="00000000" w:rsidP="00000000" w:rsidRDefault="00000000" w:rsidRPr="00000000" w14:paraId="0000002C">
            <w:pPr>
              <w:widowControl w:val="0"/>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2D">
            <w:pPr>
              <w:widowControl w:val="0"/>
              <w:rPr>
                <w:sz w:val="20"/>
                <w:szCs w:val="20"/>
              </w:rPr>
            </w:pPr>
            <w:r w:rsidDel="00000000" w:rsidR="00000000" w:rsidRPr="00000000">
              <w:rPr>
                <w:sz w:val="20"/>
                <w:szCs w:val="20"/>
                <w:rtl w:val="0"/>
              </w:rPr>
              <w:t xml:space="preserve">30 min</w:t>
            </w:r>
          </w:p>
        </w:tc>
        <w:tc>
          <w:tcPr/>
          <w:p w:rsidR="00000000" w:rsidDel="00000000" w:rsidP="00000000" w:rsidRDefault="00000000" w:rsidRPr="00000000" w14:paraId="0000002E">
            <w:pPr>
              <w:widowControl w:val="0"/>
              <w:rPr>
                <w:b w:val="1"/>
                <w:sz w:val="19"/>
                <w:szCs w:val="19"/>
              </w:rPr>
            </w:pPr>
            <w:r w:rsidDel="00000000" w:rsidR="00000000" w:rsidRPr="00000000">
              <w:rPr>
                <w:b w:val="1"/>
                <w:sz w:val="19"/>
                <w:szCs w:val="19"/>
                <w:rtl w:val="0"/>
              </w:rPr>
              <w:t xml:space="preserve">KÜSIMUSTE ESITAMINE KÜLALISÕPETAJALE</w:t>
            </w:r>
          </w:p>
          <w:p w:rsidR="00000000" w:rsidDel="00000000" w:rsidP="00000000" w:rsidRDefault="00000000" w:rsidRPr="00000000" w14:paraId="0000002F">
            <w:pPr>
              <w:widowControl w:val="0"/>
              <w:rPr>
                <w:sz w:val="19"/>
                <w:szCs w:val="19"/>
              </w:rPr>
            </w:pPr>
            <w:r w:rsidDel="00000000" w:rsidR="00000000" w:rsidRPr="00000000">
              <w:rPr>
                <w:sz w:val="19"/>
                <w:szCs w:val="19"/>
                <w:rtl w:val="0"/>
              </w:rPr>
              <w:t xml:space="preserve">Youtube’i vestlusesse ootame koolidelt küsimusi külalisõpetajale vormis:</w:t>
            </w:r>
          </w:p>
          <w:p w:rsidR="00000000" w:rsidDel="00000000" w:rsidP="00000000" w:rsidRDefault="00000000" w:rsidRPr="00000000" w14:paraId="00000030">
            <w:pPr>
              <w:widowControl w:val="0"/>
              <w:jc w:val="both"/>
              <w:rPr>
                <w:sz w:val="19"/>
                <w:szCs w:val="19"/>
              </w:rPr>
            </w:pPr>
            <w:r w:rsidDel="00000000" w:rsidR="00000000" w:rsidRPr="00000000">
              <w:rPr>
                <w:i w:val="1"/>
                <w:sz w:val="19"/>
                <w:szCs w:val="19"/>
                <w:rtl w:val="0"/>
              </w:rPr>
              <w:t xml:space="preserve">Kaari 12. klass, Kurtna Kool. Kuidas saada presidendiks</w:t>
            </w:r>
            <w:r w:rsidDel="00000000" w:rsidR="00000000" w:rsidRPr="00000000">
              <w:rPr>
                <w:sz w:val="19"/>
                <w:szCs w:val="19"/>
                <w:rtl w:val="0"/>
              </w:rPr>
              <w:t xml:space="preserve">?</w:t>
            </w:r>
          </w:p>
          <w:p w:rsidR="00000000" w:rsidDel="00000000" w:rsidP="00000000" w:rsidRDefault="00000000" w:rsidRPr="00000000" w14:paraId="00000031">
            <w:pPr>
              <w:widowControl w:val="0"/>
              <w:jc w:val="both"/>
              <w:rPr>
                <w:sz w:val="19"/>
                <w:szCs w:val="19"/>
              </w:rPr>
            </w:pPr>
            <w:r w:rsidDel="00000000" w:rsidR="00000000" w:rsidRPr="00000000">
              <w:rPr>
                <w:rtl w:val="0"/>
              </w:rPr>
            </w:r>
          </w:p>
          <w:p w:rsidR="00000000" w:rsidDel="00000000" w:rsidP="00000000" w:rsidRDefault="00000000" w:rsidRPr="00000000" w14:paraId="00000032">
            <w:pPr>
              <w:widowControl w:val="0"/>
              <w:jc w:val="both"/>
              <w:rPr>
                <w:sz w:val="19"/>
                <w:szCs w:val="19"/>
              </w:rPr>
            </w:pPr>
            <w:r w:rsidDel="00000000" w:rsidR="00000000" w:rsidRPr="00000000">
              <w:rPr>
                <w:sz w:val="19"/>
                <w:szCs w:val="19"/>
                <w:rtl w:val="0"/>
              </w:rPr>
              <w:t xml:space="preserve">Õpetaja küsib õpilastelt ja valib välja parimad küsimused. Õpetaja või üks õpetaja poolt</w:t>
            </w:r>
          </w:p>
          <w:p w:rsidR="00000000" w:rsidDel="00000000" w:rsidP="00000000" w:rsidRDefault="00000000" w:rsidRPr="00000000" w14:paraId="00000033">
            <w:pPr>
              <w:widowControl w:val="0"/>
              <w:jc w:val="both"/>
              <w:rPr>
                <w:sz w:val="19"/>
                <w:szCs w:val="19"/>
              </w:rPr>
            </w:pPr>
            <w:r w:rsidDel="00000000" w:rsidR="00000000" w:rsidRPr="00000000">
              <w:rPr>
                <w:sz w:val="19"/>
                <w:szCs w:val="19"/>
                <w:rtl w:val="0"/>
              </w:rPr>
              <w:t xml:space="preserve">määratud õpilane kirjutab küsimused YouTube'i vestlusaknasse.</w:t>
            </w:r>
          </w:p>
          <w:p w:rsidR="00000000" w:rsidDel="00000000" w:rsidP="00000000" w:rsidRDefault="00000000" w:rsidRPr="00000000" w14:paraId="00000034">
            <w:pPr>
              <w:widowControl w:val="0"/>
              <w:jc w:val="both"/>
              <w:rPr>
                <w:sz w:val="19"/>
                <w:szCs w:val="19"/>
              </w:rPr>
            </w:pPr>
            <w:r w:rsidDel="00000000" w:rsidR="00000000" w:rsidRPr="00000000">
              <w:rPr>
                <w:sz w:val="19"/>
                <w:szCs w:val="19"/>
                <w:rtl w:val="0"/>
              </w:rPr>
              <w:t xml:space="preserve">Kui õpilased jälgivad tundi oma seadmest, siis leppige õpilastega enne tundi kokku</w:t>
            </w:r>
          </w:p>
          <w:p w:rsidR="00000000" w:rsidDel="00000000" w:rsidP="00000000" w:rsidRDefault="00000000" w:rsidRPr="00000000" w14:paraId="00000035">
            <w:pPr>
              <w:widowControl w:val="0"/>
              <w:jc w:val="both"/>
              <w:rPr>
                <w:sz w:val="19"/>
                <w:szCs w:val="19"/>
              </w:rPr>
            </w:pPr>
            <w:r w:rsidDel="00000000" w:rsidR="00000000" w:rsidRPr="00000000">
              <w:rPr>
                <w:sz w:val="19"/>
                <w:szCs w:val="19"/>
                <w:rtl w:val="0"/>
              </w:rPr>
              <w:t xml:space="preserve">YouTube’i vestluses osalemise reeglid. Reeglite õpetamiseta õpilasi Youtube’i lasta ei</w:t>
            </w:r>
          </w:p>
          <w:p w:rsidR="00000000" w:rsidDel="00000000" w:rsidP="00000000" w:rsidRDefault="00000000" w:rsidRPr="00000000" w14:paraId="00000036">
            <w:pPr>
              <w:widowControl w:val="0"/>
              <w:jc w:val="both"/>
              <w:rPr>
                <w:sz w:val="20"/>
                <w:szCs w:val="20"/>
              </w:rPr>
            </w:pPr>
            <w:r w:rsidDel="00000000" w:rsidR="00000000" w:rsidRPr="00000000">
              <w:rPr>
                <w:sz w:val="19"/>
                <w:szCs w:val="19"/>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w:t>
            </w:r>
            <w:r w:rsidDel="00000000" w:rsidR="00000000" w:rsidRPr="00000000">
              <w:rPr>
                <w:sz w:val="20"/>
                <w:szCs w:val="20"/>
                <w:rtl w:val="0"/>
              </w:rPr>
              <w:t xml:space="preserve"> </w:t>
            </w:r>
          </w:p>
        </w:tc>
      </w:tr>
      <w:tr>
        <w:trPr>
          <w:cantSplit w:val="0"/>
          <w:tblHeader w:val="0"/>
        </w:trPr>
        <w:tc>
          <w:tcPr/>
          <w:p w:rsidR="00000000" w:rsidDel="00000000" w:rsidP="00000000" w:rsidRDefault="00000000" w:rsidRPr="00000000" w14:paraId="00000037">
            <w:pPr>
              <w:widowControl w:val="0"/>
              <w:rPr>
                <w:b w:val="1"/>
                <w:sz w:val="20"/>
                <w:szCs w:val="20"/>
              </w:rPr>
            </w:pPr>
            <w:r w:rsidDel="00000000" w:rsidR="00000000" w:rsidRPr="00000000">
              <w:rPr>
                <w:b w:val="1"/>
                <w:sz w:val="20"/>
                <w:szCs w:val="20"/>
                <w:rtl w:val="0"/>
              </w:rPr>
              <w:t xml:space="preserve">Õpilaste tegevus gruppides </w:t>
            </w:r>
          </w:p>
          <w:p w:rsidR="00000000" w:rsidDel="00000000" w:rsidP="00000000" w:rsidRDefault="00000000" w:rsidRPr="00000000" w14:paraId="00000038">
            <w:pPr>
              <w:widowControl w:val="0"/>
              <w:rPr>
                <w:sz w:val="20"/>
                <w:szCs w:val="20"/>
              </w:rPr>
            </w:pPr>
            <w:r w:rsidDel="00000000" w:rsidR="00000000" w:rsidRPr="00000000">
              <w:rPr>
                <w:sz w:val="20"/>
                <w:szCs w:val="20"/>
                <w:rtl w:val="0"/>
              </w:rPr>
              <w:t xml:space="preserve">50 min</w:t>
            </w:r>
          </w:p>
        </w:tc>
        <w:tc>
          <w:tcPr/>
          <w:p w:rsidR="00000000" w:rsidDel="00000000" w:rsidP="00000000" w:rsidRDefault="00000000" w:rsidRPr="00000000" w14:paraId="00000039">
            <w:pPr>
              <w:widowControl w:val="0"/>
              <w:spacing w:line="276" w:lineRule="auto"/>
              <w:jc w:val="both"/>
              <w:rPr>
                <w:sz w:val="19"/>
                <w:szCs w:val="19"/>
                <w:highlight w:val="white"/>
              </w:rPr>
            </w:pPr>
            <w:r w:rsidDel="00000000" w:rsidR="00000000" w:rsidRPr="00000000">
              <w:rPr>
                <w:sz w:val="19"/>
                <w:szCs w:val="19"/>
                <w:highlight w:val="white"/>
                <w:rtl w:val="0"/>
              </w:rPr>
              <w:t xml:space="preserve">Õpetaja uurib õpilastelt missugused teemad neid kõnetasid? Kas oli midagi üllatavat? Missuguseid emotsioone tekitab rändest rääkimine? </w:t>
            </w:r>
          </w:p>
          <w:p w:rsidR="00000000" w:rsidDel="00000000" w:rsidP="00000000" w:rsidRDefault="00000000" w:rsidRPr="00000000" w14:paraId="0000003A">
            <w:pPr>
              <w:spacing w:line="276" w:lineRule="auto"/>
              <w:jc w:val="both"/>
              <w:rPr>
                <w:sz w:val="19"/>
                <w:szCs w:val="19"/>
              </w:rPr>
            </w:pPr>
            <w:r w:rsidDel="00000000" w:rsidR="00000000" w:rsidRPr="00000000">
              <w:rPr>
                <w:sz w:val="19"/>
                <w:szCs w:val="19"/>
                <w:rtl w:val="0"/>
              </w:rPr>
              <w:t xml:space="preserve">Milline on Eesti olukord seoses rändega? Kas Eestist võidakse kliima tõttu pigem välja või sisse rännata?</w:t>
            </w:r>
          </w:p>
          <w:p w:rsidR="00000000" w:rsidDel="00000000" w:rsidP="00000000" w:rsidRDefault="00000000" w:rsidRPr="00000000" w14:paraId="0000003B">
            <w:pPr>
              <w:spacing w:line="276" w:lineRule="auto"/>
              <w:jc w:val="both"/>
              <w:rPr>
                <w:sz w:val="19"/>
                <w:szCs w:val="19"/>
              </w:rPr>
            </w:pPr>
            <w:r w:rsidDel="00000000" w:rsidR="00000000" w:rsidRPr="00000000">
              <w:rPr>
                <w:rtl w:val="0"/>
              </w:rPr>
            </w:r>
          </w:p>
          <w:p w:rsidR="00000000" w:rsidDel="00000000" w:rsidP="00000000" w:rsidRDefault="00000000" w:rsidRPr="00000000" w14:paraId="0000003C">
            <w:pPr>
              <w:widowControl w:val="0"/>
              <w:spacing w:line="276" w:lineRule="auto"/>
              <w:jc w:val="both"/>
              <w:rPr>
                <w:color w:val="1d2129"/>
                <w:sz w:val="19"/>
                <w:szCs w:val="19"/>
              </w:rPr>
            </w:pPr>
            <w:r w:rsidDel="00000000" w:rsidR="00000000" w:rsidRPr="00000000">
              <w:rPr>
                <w:color w:val="1d2129"/>
                <w:sz w:val="19"/>
                <w:szCs w:val="19"/>
                <w:rtl w:val="0"/>
              </w:rPr>
              <w:t xml:space="preserve">Õpilased jagunevad 3-5 liikmelistesse gruppidesse ning analüüsivad kahte riiki vastavalt tema kliimamuutustega kohanemise indeksile ning rändetrendidele. Analüüsi küsimused on toodud välja õpilase töölehel ning selleks kasutavad nad kahte ingliskeelset rakendust. Töö tegemiseks on vajalik isikliku telefoni või arvuti/padleti olemasolu. </w:t>
            </w:r>
          </w:p>
          <w:p w:rsidR="00000000" w:rsidDel="00000000" w:rsidP="00000000" w:rsidRDefault="00000000" w:rsidRPr="00000000" w14:paraId="0000003D">
            <w:pPr>
              <w:widowControl w:val="0"/>
              <w:spacing w:line="276" w:lineRule="auto"/>
              <w:jc w:val="both"/>
              <w:rPr>
                <w:color w:val="1d2129"/>
                <w:sz w:val="19"/>
                <w:szCs w:val="19"/>
              </w:rPr>
            </w:pPr>
            <w:r w:rsidDel="00000000" w:rsidR="00000000" w:rsidRPr="00000000">
              <w:rPr>
                <w:rtl w:val="0"/>
              </w:rPr>
            </w:r>
          </w:p>
          <w:p w:rsidR="00000000" w:rsidDel="00000000" w:rsidP="00000000" w:rsidRDefault="00000000" w:rsidRPr="00000000" w14:paraId="0000003E">
            <w:pPr>
              <w:widowControl w:val="0"/>
              <w:spacing w:line="276" w:lineRule="auto"/>
              <w:jc w:val="both"/>
              <w:rPr>
                <w:color w:val="1d2129"/>
                <w:sz w:val="19"/>
                <w:szCs w:val="19"/>
              </w:rPr>
            </w:pPr>
            <w:r w:rsidDel="00000000" w:rsidR="00000000" w:rsidRPr="00000000">
              <w:rPr>
                <w:color w:val="1d2129"/>
                <w:sz w:val="19"/>
                <w:szCs w:val="19"/>
                <w:rtl w:val="0"/>
              </w:rPr>
              <w:t xml:space="preserve">*Kui klass on teinud läbi ka Maris Pedaja e-külalistunni, siis võib moodustada samad grupid ja paluda neil analüüsida samu riike, mida kliimaõigluse tunni puhul uuriti.</w:t>
            </w:r>
          </w:p>
          <w:p w:rsidR="00000000" w:rsidDel="00000000" w:rsidP="00000000" w:rsidRDefault="00000000" w:rsidRPr="00000000" w14:paraId="0000003F">
            <w:pPr>
              <w:spacing w:line="276" w:lineRule="auto"/>
              <w:jc w:val="both"/>
              <w:rPr>
                <w:b w:val="1"/>
                <w:sz w:val="19"/>
                <w:szCs w:val="19"/>
              </w:rPr>
            </w:pPr>
            <w:r w:rsidDel="00000000" w:rsidR="00000000" w:rsidRPr="00000000">
              <w:rPr>
                <w:color w:val="1d2129"/>
                <w:sz w:val="19"/>
                <w:szCs w:val="19"/>
                <w:rtl w:val="0"/>
              </w:rPr>
              <w:t xml:space="preserve">*</w:t>
            </w:r>
            <w:r w:rsidDel="00000000" w:rsidR="00000000" w:rsidRPr="00000000">
              <w:rPr>
                <w:color w:val="222222"/>
                <w:sz w:val="19"/>
                <w:szCs w:val="19"/>
                <w:highlight w:val="white"/>
                <w:rtl w:val="0"/>
              </w:rPr>
              <w:t xml:space="preserve">Õpetaja võib grupid jagada ka maailmajagude alusel. Sel juhul valivad grupid uurimiseks kaks riiki, mis paiknevad samas maailmajaos, kuid üks riik on keskkonnamuutustele väga haavatav ja teine mitte. Näiteks Aafrika – Araabia Ühendemiraadid ja Eritrea; Aasia – Singapur ja Bangladesh; Ameerika – USA ja Haiti; Austraalia ja Okeaania – Uus-Meremaa ja Vanuatu; Euroopa – Norra ja Kreeka.</w:t>
            </w:r>
            <w:r w:rsidDel="00000000" w:rsidR="00000000" w:rsidRPr="00000000">
              <w:rPr>
                <w:rtl w:val="0"/>
              </w:rPr>
            </w:r>
          </w:p>
        </w:tc>
      </w:tr>
      <w:tr>
        <w:trPr>
          <w:cantSplit w:val="0"/>
          <w:trHeight w:val="1935" w:hRule="atLeast"/>
          <w:tblHeader w:val="0"/>
        </w:trPr>
        <w:tc>
          <w:tcPr/>
          <w:p w:rsidR="00000000" w:rsidDel="00000000" w:rsidP="00000000" w:rsidRDefault="00000000" w:rsidRPr="00000000" w14:paraId="00000040">
            <w:pPr>
              <w:widowControl w:val="0"/>
              <w:rPr>
                <w:b w:val="1"/>
                <w:sz w:val="20"/>
                <w:szCs w:val="20"/>
              </w:rPr>
            </w:pPr>
            <w:r w:rsidDel="00000000" w:rsidR="00000000" w:rsidRPr="00000000">
              <w:rPr>
                <w:b w:val="1"/>
                <w:sz w:val="20"/>
                <w:szCs w:val="20"/>
                <w:rtl w:val="0"/>
              </w:rPr>
              <w:t xml:space="preserve">Pärast grupitööd</w:t>
            </w:r>
          </w:p>
        </w:tc>
        <w:tc>
          <w:tcPr/>
          <w:p w:rsidR="00000000" w:rsidDel="00000000" w:rsidP="00000000" w:rsidRDefault="00000000" w:rsidRPr="00000000" w14:paraId="00000041">
            <w:pPr>
              <w:widowControl w:val="0"/>
              <w:spacing w:line="276" w:lineRule="auto"/>
              <w:jc w:val="both"/>
              <w:rPr>
                <w:sz w:val="19"/>
                <w:szCs w:val="19"/>
                <w:highlight w:val="white"/>
              </w:rPr>
            </w:pPr>
            <w:r w:rsidDel="00000000" w:rsidR="00000000" w:rsidRPr="00000000">
              <w:rPr>
                <w:sz w:val="19"/>
                <w:szCs w:val="19"/>
                <w:highlight w:val="white"/>
                <w:rtl w:val="0"/>
              </w:rPr>
              <w:t xml:space="preserve">Iga grupp jagab lühidalt missugusi trende nad oma analüüsis märkasid ning reflekteerib, missugused võivad olla võimalikud ohud nende valitud riikidele. </w:t>
            </w:r>
            <w:r w:rsidDel="00000000" w:rsidR="00000000" w:rsidRPr="00000000">
              <w:rPr>
                <w:rtl w:val="0"/>
              </w:rPr>
            </w:r>
          </w:p>
          <w:p w:rsidR="00000000" w:rsidDel="00000000" w:rsidP="00000000" w:rsidRDefault="00000000" w:rsidRPr="00000000" w14:paraId="00000042">
            <w:pPr>
              <w:widowControl w:val="0"/>
              <w:spacing w:line="276" w:lineRule="auto"/>
              <w:jc w:val="both"/>
              <w:rPr>
                <w:sz w:val="19"/>
                <w:szCs w:val="19"/>
                <w:highlight w:val="white"/>
              </w:rPr>
            </w:pPr>
            <w:r w:rsidDel="00000000" w:rsidR="00000000" w:rsidRPr="00000000">
              <w:rPr>
                <w:rtl w:val="0"/>
              </w:rPr>
            </w:r>
          </w:p>
          <w:p w:rsidR="00000000" w:rsidDel="00000000" w:rsidP="00000000" w:rsidRDefault="00000000" w:rsidRPr="00000000" w14:paraId="00000043">
            <w:pPr>
              <w:widowControl w:val="0"/>
              <w:spacing w:line="276" w:lineRule="auto"/>
              <w:jc w:val="both"/>
              <w:rPr>
                <w:sz w:val="19"/>
                <w:szCs w:val="19"/>
              </w:rPr>
            </w:pPr>
            <w:r w:rsidDel="00000000" w:rsidR="00000000" w:rsidRPr="00000000">
              <w:rPr>
                <w:sz w:val="19"/>
                <w:szCs w:val="19"/>
                <w:rtl w:val="0"/>
              </w:rPr>
              <w:t xml:space="preserve">Õpetaja võtab kokku ohud ja rõhutab, et nendele teemadele lahenduste/leevenduste leidmisel on äärmiselt oluline koostöö. Üldjoontes võib välja tuua, et madalama valmisolekuga riigid võivad üsna pea kogeda suurt migratsioonilainet (esmalt riigisisest ümber paiknemist ja hiljem ka väljarännet). Võimalik, et siinkohal on oluline täpsustada, et paljudes haavatavates piirkondades on ülekaalus riigisisene ränne, sest väliseks rändeks puuduvad inimestel ressursid. Õpetaja võib soovitada jätkutegevustesse märgitud täiendavaid materjale, teste ning meemide tegemist.  </w:t>
            </w:r>
          </w:p>
        </w:tc>
      </w:tr>
      <w:tr>
        <w:trPr>
          <w:cantSplit w:val="0"/>
          <w:trHeight w:val="1155" w:hRule="atLeast"/>
          <w:tblHeader w:val="0"/>
        </w:trPr>
        <w:tc>
          <w:tcPr/>
          <w:p w:rsidR="00000000" w:rsidDel="00000000" w:rsidP="00000000" w:rsidRDefault="00000000" w:rsidRPr="00000000" w14:paraId="00000044">
            <w:pPr>
              <w:widowControl w:val="0"/>
              <w:rPr>
                <w:sz w:val="18"/>
                <w:szCs w:val="18"/>
              </w:rPr>
            </w:pPr>
            <w:r w:rsidDel="00000000" w:rsidR="00000000" w:rsidRPr="00000000">
              <w:rPr>
                <w:sz w:val="18"/>
                <w:szCs w:val="18"/>
                <w:rtl w:val="0"/>
              </w:rPr>
              <w:t xml:space="preserve">Võimalikud jätkutegevused ja lisamaterjalid</w:t>
            </w:r>
          </w:p>
          <w:p w:rsidR="00000000" w:rsidDel="00000000" w:rsidP="00000000" w:rsidRDefault="00000000" w:rsidRPr="00000000" w14:paraId="00000045">
            <w:pPr>
              <w:widowControl w:val="0"/>
              <w:rPr>
                <w:i w:val="1"/>
                <w:sz w:val="18"/>
                <w:szCs w:val="18"/>
              </w:rPr>
            </w:pPr>
            <w:r w:rsidDel="00000000" w:rsidR="00000000" w:rsidRPr="00000000">
              <w:rPr>
                <w:rtl w:val="0"/>
              </w:rPr>
            </w:r>
          </w:p>
        </w:tc>
        <w:tc>
          <w:tcPr/>
          <w:p w:rsidR="00000000" w:rsidDel="00000000" w:rsidP="00000000" w:rsidRDefault="00000000" w:rsidRPr="00000000" w14:paraId="00000046">
            <w:pPr>
              <w:widowControl w:val="0"/>
              <w:numPr>
                <w:ilvl w:val="0"/>
                <w:numId w:val="1"/>
              </w:numPr>
              <w:spacing w:line="240" w:lineRule="auto"/>
              <w:ind w:left="720" w:hanging="360"/>
              <w:jc w:val="both"/>
              <w:rPr>
                <w:sz w:val="18"/>
                <w:szCs w:val="18"/>
              </w:rPr>
            </w:pPr>
            <w:r w:rsidDel="00000000" w:rsidR="00000000" w:rsidRPr="00000000">
              <w:rPr>
                <w:sz w:val="18"/>
                <w:szCs w:val="18"/>
                <w:rtl w:val="0"/>
              </w:rPr>
              <w:t xml:space="preserve">Nädala jooksul tutvuvad õpilased töölehel välja toodud lisamaterjalidega ning loovad meeme teemal „Ränne ja keskkonnaprobleemid“. Õpetaja kogub meemid kokku ja saadab aadressile </w:t>
            </w:r>
            <w:hyperlink r:id="rId7">
              <w:r w:rsidDel="00000000" w:rsidR="00000000" w:rsidRPr="00000000">
                <w:rPr>
                  <w:color w:val="1155cc"/>
                  <w:sz w:val="18"/>
                  <w:szCs w:val="18"/>
                  <w:u w:val="single"/>
                  <w:rtl w:val="0"/>
                </w:rPr>
                <w:t xml:space="preserve">mari.jogiste@mondo.org.ee</w:t>
              </w:r>
            </w:hyperlink>
            <w:r w:rsidDel="00000000" w:rsidR="00000000" w:rsidRPr="00000000">
              <w:rPr>
                <w:sz w:val="18"/>
                <w:szCs w:val="18"/>
                <w:rtl w:val="0"/>
              </w:rPr>
              <w:t xml:space="preserve"> hiljemalt 11.02.2022. Parimad meemid saavad auhinnad.</w:t>
            </w:r>
          </w:p>
          <w:p w:rsidR="00000000" w:rsidDel="00000000" w:rsidP="00000000" w:rsidRDefault="00000000" w:rsidRPr="00000000" w14:paraId="00000047">
            <w:pPr>
              <w:widowControl w:val="0"/>
              <w:numPr>
                <w:ilvl w:val="0"/>
                <w:numId w:val="1"/>
              </w:numPr>
              <w:spacing w:line="240" w:lineRule="auto"/>
              <w:ind w:left="720" w:hanging="360"/>
              <w:jc w:val="both"/>
              <w:rPr>
                <w:sz w:val="18"/>
                <w:szCs w:val="18"/>
              </w:rPr>
            </w:pPr>
            <w:r w:rsidDel="00000000" w:rsidR="00000000" w:rsidRPr="00000000">
              <w:rPr>
                <w:sz w:val="18"/>
                <w:szCs w:val="18"/>
                <w:rtl w:val="0"/>
              </w:rPr>
              <w:t xml:space="preserve">Vaadata Maailmakooli filmikogust filmi </w:t>
            </w:r>
            <w:hyperlink r:id="rId8">
              <w:r w:rsidDel="00000000" w:rsidR="00000000" w:rsidRPr="00000000">
                <w:rPr>
                  <w:color w:val="1155cc"/>
                  <w:sz w:val="18"/>
                  <w:szCs w:val="18"/>
                  <w:u w:val="single"/>
                  <w:rtl w:val="0"/>
                </w:rPr>
                <w:t xml:space="preserve">“Anote laev”</w:t>
              </w:r>
            </w:hyperlink>
            <w:r w:rsidDel="00000000" w:rsidR="00000000" w:rsidRPr="00000000">
              <w:rPr>
                <w:sz w:val="18"/>
                <w:szCs w:val="18"/>
                <w:rtl w:val="0"/>
              </w:rPr>
              <w:t xml:space="preserve">.</w:t>
            </w:r>
          </w:p>
          <w:p w:rsidR="00000000" w:rsidDel="00000000" w:rsidP="00000000" w:rsidRDefault="00000000" w:rsidRPr="00000000" w14:paraId="00000048">
            <w:pPr>
              <w:widowControl w:val="0"/>
              <w:numPr>
                <w:ilvl w:val="0"/>
                <w:numId w:val="1"/>
              </w:numPr>
              <w:spacing w:line="240" w:lineRule="auto"/>
              <w:ind w:left="720" w:hanging="360"/>
              <w:jc w:val="both"/>
              <w:rPr>
                <w:sz w:val="18"/>
                <w:szCs w:val="18"/>
              </w:rPr>
            </w:pPr>
            <w:r w:rsidDel="00000000" w:rsidR="00000000" w:rsidRPr="00000000">
              <w:rPr>
                <w:sz w:val="18"/>
                <w:szCs w:val="18"/>
                <w:rtl w:val="0"/>
              </w:rPr>
              <w:t xml:space="preserve">Tellida kooli Silvia Pärmanni näitus </w:t>
            </w:r>
            <w:hyperlink r:id="rId9">
              <w:r w:rsidDel="00000000" w:rsidR="00000000" w:rsidRPr="00000000">
                <w:rPr>
                  <w:color w:val="1155cc"/>
                  <w:sz w:val="18"/>
                  <w:szCs w:val="18"/>
                  <w:u w:val="single"/>
                  <w:rtl w:val="0"/>
                </w:rPr>
                <w:t xml:space="preserve">„Jahedad maastikud“ </w:t>
              </w:r>
            </w:hyperlink>
            <w:r w:rsidDel="00000000" w:rsidR="00000000" w:rsidRPr="00000000">
              <w:rPr>
                <w:rtl w:val="0"/>
              </w:rPr>
            </w:r>
          </w:p>
          <w:p w:rsidR="00000000" w:rsidDel="00000000" w:rsidP="00000000" w:rsidRDefault="00000000" w:rsidRPr="00000000" w14:paraId="00000049">
            <w:pPr>
              <w:widowControl w:val="0"/>
              <w:numPr>
                <w:ilvl w:val="0"/>
                <w:numId w:val="1"/>
              </w:numPr>
              <w:spacing w:line="240" w:lineRule="auto"/>
              <w:ind w:left="720" w:hanging="360"/>
              <w:jc w:val="both"/>
              <w:rPr>
                <w:sz w:val="18"/>
                <w:szCs w:val="18"/>
              </w:rPr>
            </w:pPr>
            <w:r w:rsidDel="00000000" w:rsidR="00000000" w:rsidRPr="00000000">
              <w:rPr>
                <w:sz w:val="18"/>
                <w:szCs w:val="18"/>
                <w:rtl w:val="0"/>
              </w:rPr>
              <w:t xml:space="preserve">Võtta osa Mondo kliimamuutuste teemalisest </w:t>
            </w:r>
            <w:hyperlink r:id="rId10">
              <w:r w:rsidDel="00000000" w:rsidR="00000000" w:rsidRPr="00000000">
                <w:rPr>
                  <w:color w:val="1155cc"/>
                  <w:sz w:val="18"/>
                  <w:szCs w:val="18"/>
                  <w:u w:val="single"/>
                  <w:rtl w:val="0"/>
                </w:rPr>
                <w:t xml:space="preserve">noortekonkursist</w:t>
              </w:r>
            </w:hyperlink>
            <w:r w:rsidDel="00000000" w:rsidR="00000000" w:rsidRPr="00000000">
              <w:rPr>
                <w:rtl w:val="0"/>
              </w:rPr>
            </w:r>
          </w:p>
        </w:tc>
      </w:tr>
    </w:tbl>
    <w:p w:rsidR="00000000" w:rsidDel="00000000" w:rsidP="00000000" w:rsidRDefault="00000000" w:rsidRPr="00000000" w14:paraId="0000004A">
      <w:pPr>
        <w:widowControl w:val="0"/>
        <w:spacing w:line="240" w:lineRule="auto"/>
        <w:rPr>
          <w:sz w:val="16"/>
          <w:szCs w:val="16"/>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4B">
      <w:pPr>
        <w:rPr>
          <w:b w:val="1"/>
          <w:sz w:val="17"/>
          <w:szCs w:val="17"/>
        </w:rPr>
      </w:pPr>
      <w:r w:rsidDel="00000000" w:rsidR="00000000" w:rsidRPr="00000000">
        <w:rPr>
          <w:b w:val="1"/>
          <w:sz w:val="17"/>
          <w:szCs w:val="17"/>
        </w:rPr>
        <w:drawing>
          <wp:inline distB="114300" distT="114300" distL="114300" distR="114300">
            <wp:extent cx="1769286" cy="502913"/>
            <wp:effectExtent b="0" l="0" r="0" t="0"/>
            <wp:docPr id="2"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1769286" cy="502913"/>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rPr/>
      </w:pPr>
      <w:r w:rsidDel="00000000" w:rsidR="00000000" w:rsidRPr="00000000">
        <w:rPr>
          <w:i w:val="1"/>
          <w:color w:val="222222"/>
          <w:sz w:val="16"/>
          <w:szCs w:val="16"/>
          <w:highlight w:val="white"/>
          <w:rtl w:val="0"/>
        </w:rPr>
        <w:t xml:space="preserve">** Kliimamuutuste teemaline külalistundide sari valmis Tagasi Kooli ja MTÜ Mondo koostöös projektist 1Planet4All. Projekti kaasrahastavad Euroopa Komisjon ja Eesti Välisministeerium arengu- ja humanitaarabi vahenditest. Sisu eest vastutab MTÜ Mondo ja see ei pruugi kajastada Euroopa Liidu ametlikke seisukohti.</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jpg"/><Relationship Id="rId10" Type="http://schemas.openxmlformats.org/officeDocument/2006/relationships/hyperlink" Target="https://maailmakool.ee/noortekonkurss2021-2022/" TargetMode="External"/><Relationship Id="rId9" Type="http://schemas.openxmlformats.org/officeDocument/2006/relationships/hyperlink" Target="https://maailmakool.ee/toode/silvia-parmann-jahedad-maastikud/"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maailmaharidus@mondo.org.ee" TargetMode="External"/><Relationship Id="rId8" Type="http://schemas.openxmlformats.org/officeDocument/2006/relationships/hyperlink" Target="https://maailmakool.ee/materjalid/27284/anote-la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