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#280</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300" w:hRule="atLeast"/>
          <w:tblHeader w:val="0"/>
        </w:trPr>
        <w:tc>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spacing w:line="360" w:lineRule="auto"/>
              <w:rPr>
                <w:b w:val="1"/>
                <w:sz w:val="19"/>
                <w:szCs w:val="19"/>
                <w:highlight w:val="white"/>
              </w:rPr>
            </w:pPr>
            <w:bookmarkStart w:colFirst="0" w:colLast="0" w:name="_yhljnmreq0x0" w:id="0"/>
            <w:bookmarkEnd w:id="0"/>
            <w:r w:rsidDel="00000000" w:rsidR="00000000" w:rsidRPr="00000000">
              <w:rPr>
                <w:b w:val="1"/>
                <w:sz w:val="19"/>
                <w:szCs w:val="19"/>
                <w:highlight w:val="white"/>
                <w:rtl w:val="0"/>
              </w:rPr>
              <w:t xml:space="preserve">Kuidas sünnib keskkonnapoliitika ja miks seda vaja on?</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spacing w:line="240" w:lineRule="auto"/>
              <w:rPr>
                <w:sz w:val="19"/>
                <w:szCs w:val="19"/>
              </w:rPr>
            </w:pPr>
            <w:r w:rsidDel="00000000" w:rsidR="00000000" w:rsidRPr="00000000">
              <w:rPr>
                <w:b w:val="1"/>
                <w:color w:val="1d2129"/>
                <w:sz w:val="19"/>
                <w:szCs w:val="19"/>
                <w:highlight w:val="white"/>
                <w:rtl w:val="0"/>
              </w:rPr>
              <w:t xml:space="preserve">Ivo Krustok</w:t>
            </w:r>
            <w:r w:rsidDel="00000000" w:rsidR="00000000" w:rsidRPr="00000000">
              <w:rPr>
                <w:color w:val="1d2129"/>
                <w:sz w:val="19"/>
                <w:szCs w:val="19"/>
                <w:highlight w:val="white"/>
                <w:rtl w:val="0"/>
              </w:rPr>
              <w:t xml:space="preserve">,</w:t>
            </w:r>
            <w:r w:rsidDel="00000000" w:rsidR="00000000" w:rsidRPr="00000000">
              <w:rPr>
                <w:color w:val="1d2129"/>
                <w:sz w:val="19"/>
                <w:szCs w:val="19"/>
                <w:rtl w:val="0"/>
              </w:rPr>
              <w:t xml:space="preserve"> </w:t>
            </w:r>
            <w:r w:rsidDel="00000000" w:rsidR="00000000" w:rsidRPr="00000000">
              <w:rPr>
                <w:color w:val="1d2129"/>
                <w:sz w:val="19"/>
                <w:szCs w:val="19"/>
                <w:rtl w:val="0"/>
              </w:rPr>
              <w:t xml:space="preserve">Riigikantselei rohepoliitika nõunik</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19"/>
                <w:szCs w:val="19"/>
              </w:rPr>
            </w:pPr>
            <w:r w:rsidDel="00000000" w:rsidR="00000000" w:rsidRPr="00000000">
              <w:rPr>
                <w:sz w:val="19"/>
                <w:szCs w:val="19"/>
                <w:rtl w:val="0"/>
              </w:rPr>
              <w:t xml:space="preserve">10.-12.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19"/>
                <w:szCs w:val="19"/>
              </w:rPr>
            </w:pPr>
            <w:r w:rsidDel="00000000" w:rsidR="00000000" w:rsidRPr="00000000">
              <w:rPr>
                <w:sz w:val="19"/>
                <w:szCs w:val="19"/>
                <w:rtl w:val="0"/>
              </w:rPr>
              <w:t xml:space="preserve">Õpilane teab, kuidas Eesti ja muu maailma keskkonnapoliitika areneb</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rPr>
                <w:sz w:val="17"/>
                <w:szCs w:val="17"/>
              </w:rPr>
            </w:pPr>
            <w:r w:rsidDel="00000000" w:rsidR="00000000" w:rsidRPr="00000000">
              <w:rPr>
                <w:sz w:val="17"/>
                <w:szCs w:val="17"/>
                <w:highlight w:val="white"/>
                <w:rtl w:val="0"/>
              </w:rPr>
              <w:t xml:space="preserve">õpipädevus, suhtluspädevus, digipädevus, loodusteaduste pädevus, meteoroloogia, keskkond, ökoloogia, kliimamuutused, ainelõiming geograafia, bioloogia ja ühiskonnaõpetusega</w:t>
            </w:r>
            <w:r w:rsidDel="00000000" w:rsidR="00000000" w:rsidRPr="00000000">
              <w:rPr>
                <w:rtl w:val="0"/>
              </w:rPr>
            </w:r>
          </w:p>
        </w:tc>
      </w:tr>
      <w:tr>
        <w:trPr>
          <w:cantSplit w:val="0"/>
          <w:trHeight w:val="1533.896484375" w:hRule="atLeast"/>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2 x 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8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35"/>
              <w:gridCol w:w="2623.3333333333335"/>
              <w:gridCol w:w="2623.3333333333335"/>
              <w:tblGridChange w:id="0">
                <w:tblGrid>
                  <w:gridCol w:w="2623.3333333333335"/>
                  <w:gridCol w:w="2623.3333333333335"/>
                  <w:gridCol w:w="2623.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10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50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19"/>
                <w:szCs w:val="19"/>
              </w:rPr>
            </w:pPr>
            <w:r w:rsidDel="00000000" w:rsidR="00000000" w:rsidRPr="00000000">
              <w:rPr>
                <w:b w:val="1"/>
                <w:sz w:val="19"/>
                <w:szCs w:val="19"/>
                <w:rtl w:val="0"/>
              </w:rPr>
              <w:t xml:space="preserve">Vajalikud vahendid video vaatamiseks:</w:t>
            </w:r>
            <w:r w:rsidDel="00000000" w:rsidR="00000000" w:rsidRPr="00000000">
              <w:rPr>
                <w:sz w:val="19"/>
                <w:szCs w:val="19"/>
                <w:rtl w:val="0"/>
              </w:rPr>
              <w:t xml:space="preserve"> arvuti, internetiühendus, kõlarid, projektor. </w:t>
            </w:r>
          </w:p>
          <w:p w:rsidR="00000000" w:rsidDel="00000000" w:rsidP="00000000" w:rsidRDefault="00000000" w:rsidRPr="00000000" w14:paraId="0000001C">
            <w:pPr>
              <w:widowControl w:val="0"/>
              <w:numPr>
                <w:ilvl w:val="0"/>
                <w:numId w:val="1"/>
              </w:numPr>
              <w:ind w:left="566.9291338582675" w:hanging="360"/>
              <w:rPr>
                <w:sz w:val="19"/>
                <w:szCs w:val="19"/>
              </w:rPr>
            </w:pPr>
            <w:r w:rsidDel="00000000" w:rsidR="00000000" w:rsidRPr="00000000">
              <w:rPr>
                <w:sz w:val="19"/>
                <w:szCs w:val="19"/>
                <w:rtl w:val="0"/>
              </w:rPr>
              <w:t xml:space="preserve">Palun avage arvuti, projektor ja e-tunni YouTube'i link.</w:t>
            </w:r>
          </w:p>
          <w:p w:rsidR="00000000" w:rsidDel="00000000" w:rsidP="00000000" w:rsidRDefault="00000000" w:rsidRPr="00000000" w14:paraId="0000001D">
            <w:pPr>
              <w:widowControl w:val="0"/>
              <w:numPr>
                <w:ilvl w:val="0"/>
                <w:numId w:val="1"/>
              </w:numPr>
              <w:ind w:left="566.9291338582675" w:hanging="360"/>
              <w:rPr>
                <w:sz w:val="19"/>
                <w:szCs w:val="19"/>
              </w:rPr>
            </w:pPr>
            <w:r w:rsidDel="00000000" w:rsidR="00000000" w:rsidRPr="00000000">
              <w:rPr>
                <w:sz w:val="19"/>
                <w:szCs w:val="19"/>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1"/>
              </w:numPr>
              <w:ind w:left="566.9291338582675" w:hanging="360"/>
              <w:rPr>
                <w:sz w:val="19"/>
                <w:szCs w:val="19"/>
              </w:rPr>
            </w:pPr>
            <w:r w:rsidDel="00000000" w:rsidR="00000000" w:rsidRPr="00000000">
              <w:rPr>
                <w:sz w:val="19"/>
                <w:szCs w:val="19"/>
                <w:rtl w:val="0"/>
              </w:rPr>
              <w:t xml:space="preserve">Kontrollige kõlareid, et heli oleks kosta kogu klassiruumis.</w:t>
            </w:r>
          </w:p>
          <w:p w:rsidR="00000000" w:rsidDel="00000000" w:rsidP="00000000" w:rsidRDefault="00000000" w:rsidRPr="00000000" w14:paraId="0000001F">
            <w:pPr>
              <w:widowControl w:val="0"/>
              <w:rPr>
                <w:b w:val="1"/>
                <w:sz w:val="19"/>
                <w:szCs w:val="19"/>
              </w:rPr>
            </w:pPr>
            <w:r w:rsidDel="00000000" w:rsidR="00000000" w:rsidRPr="00000000">
              <w:rPr>
                <w:b w:val="1"/>
                <w:sz w:val="19"/>
                <w:szCs w:val="19"/>
                <w:rtl w:val="0"/>
              </w:rPr>
              <w:t xml:space="preserve">ETTEVALMISTUS E-TUNNIKS</w:t>
            </w:r>
          </w:p>
          <w:p w:rsidR="00000000" w:rsidDel="00000000" w:rsidP="00000000" w:rsidRDefault="00000000" w:rsidRPr="00000000" w14:paraId="00000020">
            <w:pPr>
              <w:widowControl w:val="0"/>
              <w:numPr>
                <w:ilvl w:val="0"/>
                <w:numId w:val="3"/>
              </w:numPr>
              <w:ind w:left="566.9291338582675" w:hanging="360"/>
              <w:jc w:val="both"/>
              <w:rPr>
                <w:sz w:val="19"/>
                <w:szCs w:val="19"/>
              </w:rPr>
            </w:pPr>
            <w:r w:rsidDel="00000000" w:rsidR="00000000" w:rsidRPr="00000000">
              <w:rPr>
                <w:sz w:val="19"/>
                <w:szCs w:val="19"/>
                <w:rtl w:val="0"/>
              </w:rPr>
              <w:t xml:space="preserve">Tutvuge õpilaste</w:t>
            </w:r>
            <w:r w:rsidDel="00000000" w:rsidR="00000000" w:rsidRPr="00000000">
              <w:rPr>
                <w:b w:val="1"/>
                <w:sz w:val="19"/>
                <w:szCs w:val="19"/>
                <w:rtl w:val="0"/>
              </w:rPr>
              <w:t xml:space="preserve"> </w:t>
            </w:r>
            <w:r w:rsidDel="00000000" w:rsidR="00000000" w:rsidRPr="00000000">
              <w:rPr>
                <w:b w:val="1"/>
                <w:sz w:val="19"/>
                <w:szCs w:val="19"/>
                <w:rtl w:val="0"/>
              </w:rPr>
              <w:t xml:space="preserve">töölehega</w:t>
            </w:r>
            <w:r w:rsidDel="00000000" w:rsidR="00000000" w:rsidRPr="00000000">
              <w:rPr>
                <w:sz w:val="19"/>
                <w:szCs w:val="19"/>
                <w:rtl w:val="0"/>
              </w:rPr>
              <w:t xml:space="preserve"> (eraldi fail). Printige ja jagage see õpilastele.</w:t>
            </w:r>
          </w:p>
          <w:p w:rsidR="00000000" w:rsidDel="00000000" w:rsidP="00000000" w:rsidRDefault="00000000" w:rsidRPr="00000000" w14:paraId="00000021">
            <w:pPr>
              <w:widowControl w:val="0"/>
              <w:numPr>
                <w:ilvl w:val="0"/>
                <w:numId w:val="3"/>
              </w:numPr>
              <w:ind w:left="566.9291338582675" w:hanging="360"/>
              <w:jc w:val="both"/>
              <w:rPr>
                <w:sz w:val="19"/>
                <w:szCs w:val="19"/>
              </w:rPr>
            </w:pPr>
            <w:r w:rsidDel="00000000" w:rsidR="00000000" w:rsidRPr="00000000">
              <w:rPr>
                <w:sz w:val="19"/>
                <w:szCs w:val="19"/>
                <w:rtl w:val="0"/>
              </w:rPr>
              <w:t xml:space="preserve">Pange valmis vajalikud töövahendid õppetegevuse läbiviimiseks: õpilaste töölehed prindituna, vähemalt üks arvuti, nutivahend (arvuti, tahvelarvuti, nutitelefon) grupi peale. </w:t>
            </w:r>
          </w:p>
          <w:p w:rsidR="00000000" w:rsidDel="00000000" w:rsidP="00000000" w:rsidRDefault="00000000" w:rsidRPr="00000000" w14:paraId="00000022">
            <w:pPr>
              <w:widowControl w:val="0"/>
              <w:numPr>
                <w:ilvl w:val="0"/>
                <w:numId w:val="3"/>
              </w:numPr>
              <w:ind w:left="566.9291338582675" w:hanging="360"/>
              <w:jc w:val="both"/>
              <w:rPr>
                <w:sz w:val="19"/>
                <w:szCs w:val="19"/>
              </w:rPr>
            </w:pPr>
            <w:r w:rsidDel="00000000" w:rsidR="00000000" w:rsidRPr="00000000">
              <w:rPr>
                <w:sz w:val="19"/>
                <w:szCs w:val="19"/>
                <w:rtl w:val="0"/>
              </w:rPr>
              <w:t xml:space="preserve">Juhul kui ei ole võimalik kohe e-tunni järel lisatundi ülesannete lahendamiseks teha, võib õpilastele anda grupitöö iseseisvaks koduseks tööks ning analüüsida tulemusi järgmises tunnis.</w:t>
            </w:r>
          </w:p>
        </w:tc>
      </w:tr>
      <w:tr>
        <w:trPr>
          <w:cantSplit w:val="0"/>
          <w:trHeight w:val="840" w:hRule="atLeast"/>
          <w:tblHeader w:val="0"/>
        </w:trPr>
        <w:tc>
          <w:tcPr/>
          <w:p w:rsidR="00000000" w:rsidDel="00000000" w:rsidP="00000000" w:rsidRDefault="00000000" w:rsidRPr="00000000" w14:paraId="00000023">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4">
            <w:pPr>
              <w:shd w:fill="ffffff" w:val="clear"/>
              <w:jc w:val="both"/>
              <w:rPr>
                <w:sz w:val="19"/>
                <w:szCs w:val="19"/>
              </w:rPr>
            </w:pPr>
            <w:r w:rsidDel="00000000" w:rsidR="00000000" w:rsidRPr="00000000">
              <w:rPr>
                <w:sz w:val="19"/>
                <w:szCs w:val="19"/>
                <w:highlight w:val="white"/>
                <w:rtl w:val="0"/>
              </w:rPr>
              <w:t xml:space="preserve">Kuigi keskkonnapoliitika on eksisteerinud juba aastakümneid, on viimased aastad toonud kaasa selle hüppelise arengu. See e-tund annab vastuse küsimustele, miks see nii on ja kuidas riigid täna keskkonnapoliitikat kujundavad.</w:t>
            </w:r>
            <w:r w:rsidDel="00000000" w:rsidR="00000000" w:rsidRPr="00000000">
              <w:rPr>
                <w:rtl w:val="0"/>
              </w:rPr>
            </w:r>
          </w:p>
        </w:tc>
      </w:tr>
    </w:tbl>
    <w:p w:rsidR="00000000" w:rsidDel="00000000" w:rsidP="00000000" w:rsidRDefault="00000000" w:rsidRPr="00000000" w14:paraId="00000025">
      <w:pPr>
        <w:widowControl w:val="0"/>
        <w:rPr>
          <w:b w:val="1"/>
          <w:sz w:val="20"/>
          <w:szCs w:val="20"/>
        </w:rPr>
      </w:pPr>
      <w:bookmarkStart w:colFirst="0" w:colLast="0" w:name="_gjdgxs" w:id="1"/>
      <w:bookmarkEnd w:id="1"/>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10 min</w:t>
            </w:r>
          </w:p>
        </w:tc>
        <w:tc>
          <w:tcPr/>
          <w:p w:rsidR="00000000" w:rsidDel="00000000" w:rsidP="00000000" w:rsidRDefault="00000000" w:rsidRPr="00000000" w14:paraId="00000028">
            <w:pPr>
              <w:widowControl w:val="0"/>
              <w:spacing w:line="276" w:lineRule="auto"/>
              <w:rPr>
                <w:b w:val="1"/>
                <w:sz w:val="19"/>
                <w:szCs w:val="19"/>
              </w:rPr>
            </w:pPr>
            <w:r w:rsidDel="00000000" w:rsidR="00000000" w:rsidRPr="00000000">
              <w:rPr>
                <w:b w:val="1"/>
                <w:sz w:val="19"/>
                <w:szCs w:val="19"/>
                <w:rtl w:val="0"/>
              </w:rPr>
              <w:t xml:space="preserve">HÄÄLESTUS 10 min</w:t>
            </w:r>
          </w:p>
          <w:p w:rsidR="00000000" w:rsidDel="00000000" w:rsidP="00000000" w:rsidRDefault="00000000" w:rsidRPr="00000000" w14:paraId="00000029">
            <w:pPr>
              <w:widowControl w:val="0"/>
              <w:spacing w:line="276" w:lineRule="auto"/>
              <w:rPr>
                <w:sz w:val="19"/>
                <w:szCs w:val="19"/>
                <w:highlight w:val="white"/>
              </w:rPr>
            </w:pPr>
            <w:r w:rsidDel="00000000" w:rsidR="00000000" w:rsidRPr="00000000">
              <w:rPr>
                <w:sz w:val="19"/>
                <w:szCs w:val="19"/>
                <w:rtl w:val="0"/>
              </w:rPr>
              <w:t xml:space="preserve">Õpetaja juhatab sisse tunni teema ja uurib õpilastelt, mida nad keskkonnaseaduste kohta teavad. Vajadusel saab õpetaja teemat täpsustada uurides, kas õpilased oskavad nimetada mõnda Eestis kehtivat keskkonnaseadust. Miks keskkonnaseadused olulised on? Kes keskkonnaseadusi loovad ning missugune roll on kodanikel nende seaduste kujundamisel? Lõpetuseks uurib õpetaja missugused küsimused neil ettekandjale oleks: mida nad keskkonnaseaduste kohta teada sooviksid?</w:t>
            </w:r>
            <w:r w:rsidDel="00000000" w:rsidR="00000000" w:rsidRPr="00000000">
              <w:rPr>
                <w:rtl w:val="0"/>
              </w:rPr>
            </w:r>
          </w:p>
          <w:p w:rsidR="00000000" w:rsidDel="00000000" w:rsidP="00000000" w:rsidRDefault="00000000" w:rsidRPr="00000000" w14:paraId="0000002A">
            <w:pPr>
              <w:widowControl w:val="0"/>
              <w:spacing w:line="276" w:lineRule="auto"/>
              <w:rPr>
                <w:b w:val="1"/>
                <w:sz w:val="19"/>
                <w:szCs w:val="19"/>
              </w:rPr>
            </w:pPr>
            <w:r w:rsidDel="00000000" w:rsidR="00000000" w:rsidRPr="00000000">
              <w:rPr>
                <w:b w:val="1"/>
                <w:sz w:val="19"/>
                <w:szCs w:val="19"/>
                <w:rtl w:val="0"/>
              </w:rPr>
              <w:t xml:space="preserve">ÜLESANNE VIDEO VAATAMISE AJAKS</w:t>
            </w:r>
          </w:p>
          <w:p w:rsidR="00000000" w:rsidDel="00000000" w:rsidP="00000000" w:rsidRDefault="00000000" w:rsidRPr="00000000" w14:paraId="0000002B">
            <w:pPr>
              <w:widowControl w:val="0"/>
              <w:spacing w:line="276" w:lineRule="auto"/>
              <w:jc w:val="both"/>
              <w:rPr>
                <w:sz w:val="19"/>
                <w:szCs w:val="19"/>
              </w:rPr>
            </w:pPr>
            <w:r w:rsidDel="00000000" w:rsidR="00000000" w:rsidRPr="00000000">
              <w:rPr>
                <w:sz w:val="19"/>
                <w:szCs w:val="19"/>
                <w:rtl w:val="0"/>
              </w:rPr>
              <w:t xml:space="preserve">Loengu ajal täidavad õpilased töölehelt küsimusi 4–6. Samuti võivad õpilased edastada esinejale teemakohaseid küsimusi YouTube’i vestlusaknasse.</w:t>
            </w:r>
            <w:r w:rsidDel="00000000" w:rsidR="00000000" w:rsidRPr="00000000">
              <w:rPr>
                <w:rtl w:val="0"/>
              </w:rPr>
            </w:r>
          </w:p>
        </w:tc>
      </w:tr>
      <w:tr>
        <w:trPr>
          <w:cantSplit w:val="0"/>
          <w:tblHeader w:val="0"/>
        </w:trPr>
        <w:tc>
          <w:tcPr/>
          <w:p w:rsidR="00000000" w:rsidDel="00000000" w:rsidP="00000000" w:rsidRDefault="00000000" w:rsidRPr="00000000" w14:paraId="0000002C">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30 min</w:t>
            </w:r>
          </w:p>
        </w:tc>
        <w:tc>
          <w:tcPr/>
          <w:p w:rsidR="00000000" w:rsidDel="00000000" w:rsidP="00000000" w:rsidRDefault="00000000" w:rsidRPr="00000000" w14:paraId="0000002E">
            <w:pPr>
              <w:widowControl w:val="0"/>
              <w:rPr>
                <w:b w:val="1"/>
                <w:sz w:val="19"/>
                <w:szCs w:val="19"/>
              </w:rPr>
            </w:pPr>
            <w:r w:rsidDel="00000000" w:rsidR="00000000" w:rsidRPr="00000000">
              <w:rPr>
                <w:b w:val="1"/>
                <w:sz w:val="19"/>
                <w:szCs w:val="19"/>
                <w:rtl w:val="0"/>
              </w:rPr>
              <w:t xml:space="preserve">KÜSIMUSTE ESITAMINE KÜLALISÕPETAJALE</w:t>
            </w:r>
          </w:p>
          <w:p w:rsidR="00000000" w:rsidDel="00000000" w:rsidP="00000000" w:rsidRDefault="00000000" w:rsidRPr="00000000" w14:paraId="0000002F">
            <w:pPr>
              <w:widowControl w:val="0"/>
              <w:rPr>
                <w:sz w:val="19"/>
                <w:szCs w:val="19"/>
              </w:rPr>
            </w:pPr>
            <w:r w:rsidDel="00000000" w:rsidR="00000000" w:rsidRPr="00000000">
              <w:rPr>
                <w:sz w:val="19"/>
                <w:szCs w:val="19"/>
                <w:rtl w:val="0"/>
              </w:rPr>
              <w:t xml:space="preserve">Youtube’i vestlusesse ootame koolidelt küsimusi külalisõpetajale vormis:</w:t>
            </w:r>
          </w:p>
          <w:p w:rsidR="00000000" w:rsidDel="00000000" w:rsidP="00000000" w:rsidRDefault="00000000" w:rsidRPr="00000000" w14:paraId="00000030">
            <w:pPr>
              <w:widowControl w:val="0"/>
              <w:jc w:val="both"/>
              <w:rPr>
                <w:sz w:val="19"/>
                <w:szCs w:val="19"/>
              </w:rPr>
            </w:pPr>
            <w:r w:rsidDel="00000000" w:rsidR="00000000" w:rsidRPr="00000000">
              <w:rPr>
                <w:i w:val="1"/>
                <w:sz w:val="19"/>
                <w:szCs w:val="19"/>
                <w:rtl w:val="0"/>
              </w:rPr>
              <w:t xml:space="preserve">Kaari 12. klass, Kurtna Kool. Kuidas saada presidendiks</w:t>
            </w:r>
            <w:r w:rsidDel="00000000" w:rsidR="00000000" w:rsidRPr="00000000">
              <w:rPr>
                <w:sz w:val="19"/>
                <w:szCs w:val="19"/>
                <w:rtl w:val="0"/>
              </w:rPr>
              <w:t xml:space="preserve">?</w:t>
            </w:r>
          </w:p>
          <w:p w:rsidR="00000000" w:rsidDel="00000000" w:rsidP="00000000" w:rsidRDefault="00000000" w:rsidRPr="00000000" w14:paraId="00000031">
            <w:pPr>
              <w:widowControl w:val="0"/>
              <w:jc w:val="both"/>
              <w:rPr>
                <w:sz w:val="19"/>
                <w:szCs w:val="19"/>
              </w:rPr>
            </w:pPr>
            <w:r w:rsidDel="00000000" w:rsidR="00000000" w:rsidRPr="00000000">
              <w:rPr>
                <w:rtl w:val="0"/>
              </w:rPr>
            </w:r>
          </w:p>
          <w:p w:rsidR="00000000" w:rsidDel="00000000" w:rsidP="00000000" w:rsidRDefault="00000000" w:rsidRPr="00000000" w14:paraId="00000032">
            <w:pPr>
              <w:widowControl w:val="0"/>
              <w:jc w:val="both"/>
              <w:rPr>
                <w:sz w:val="19"/>
                <w:szCs w:val="19"/>
              </w:rPr>
            </w:pPr>
            <w:r w:rsidDel="00000000" w:rsidR="00000000" w:rsidRPr="00000000">
              <w:rPr>
                <w:sz w:val="19"/>
                <w:szCs w:val="19"/>
                <w:rtl w:val="0"/>
              </w:rPr>
              <w:t xml:space="preserve">Õpetaja küsib õpilastelt ja valib välja parimad küsimused. Õpetaja või üks õpetaja poolt</w:t>
            </w:r>
          </w:p>
          <w:p w:rsidR="00000000" w:rsidDel="00000000" w:rsidP="00000000" w:rsidRDefault="00000000" w:rsidRPr="00000000" w14:paraId="00000033">
            <w:pPr>
              <w:widowControl w:val="0"/>
              <w:jc w:val="both"/>
              <w:rPr>
                <w:sz w:val="19"/>
                <w:szCs w:val="19"/>
              </w:rPr>
            </w:pPr>
            <w:r w:rsidDel="00000000" w:rsidR="00000000" w:rsidRPr="00000000">
              <w:rPr>
                <w:sz w:val="19"/>
                <w:szCs w:val="19"/>
                <w:rtl w:val="0"/>
              </w:rPr>
              <w:t xml:space="preserve">määratud õpilane kirjutab küsimused YouTube'i vestlusaknasse.</w:t>
            </w:r>
          </w:p>
          <w:p w:rsidR="00000000" w:rsidDel="00000000" w:rsidP="00000000" w:rsidRDefault="00000000" w:rsidRPr="00000000" w14:paraId="00000034">
            <w:pPr>
              <w:widowControl w:val="0"/>
              <w:jc w:val="both"/>
              <w:rPr>
                <w:sz w:val="19"/>
                <w:szCs w:val="19"/>
              </w:rPr>
            </w:pPr>
            <w:r w:rsidDel="00000000" w:rsidR="00000000" w:rsidRPr="00000000">
              <w:rPr>
                <w:sz w:val="19"/>
                <w:szCs w:val="19"/>
                <w:rtl w:val="0"/>
              </w:rPr>
              <w:t xml:space="preserve">Kui õpilased jälgivad tundi oma seadmest, siis leppige õpilastega enne tundi kokku</w:t>
            </w:r>
          </w:p>
          <w:p w:rsidR="00000000" w:rsidDel="00000000" w:rsidP="00000000" w:rsidRDefault="00000000" w:rsidRPr="00000000" w14:paraId="00000035">
            <w:pPr>
              <w:widowControl w:val="0"/>
              <w:jc w:val="both"/>
              <w:rPr>
                <w:sz w:val="19"/>
                <w:szCs w:val="19"/>
              </w:rPr>
            </w:pPr>
            <w:r w:rsidDel="00000000" w:rsidR="00000000" w:rsidRPr="00000000">
              <w:rPr>
                <w:sz w:val="19"/>
                <w:szCs w:val="19"/>
                <w:rtl w:val="0"/>
              </w:rPr>
              <w:t xml:space="preserve">YouTube’i vestluses osalemise reeglid. Reeglite õpetamiseta õpilasi Youtube’i lasta ei</w:t>
            </w:r>
          </w:p>
          <w:p w:rsidR="00000000" w:rsidDel="00000000" w:rsidP="00000000" w:rsidRDefault="00000000" w:rsidRPr="00000000" w14:paraId="00000036">
            <w:pPr>
              <w:widowControl w:val="0"/>
              <w:jc w:val="both"/>
              <w:rPr>
                <w:sz w:val="20"/>
                <w:szCs w:val="20"/>
              </w:rPr>
            </w:pPr>
            <w:r w:rsidDel="00000000" w:rsidR="00000000" w:rsidRPr="00000000">
              <w:rPr>
                <w:sz w:val="19"/>
                <w:szCs w:val="19"/>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037">
            <w:pPr>
              <w:widowControl w:val="0"/>
              <w:rPr>
                <w:b w:val="1"/>
                <w:sz w:val="20"/>
                <w:szCs w:val="20"/>
              </w:rPr>
            </w:pPr>
            <w:r w:rsidDel="00000000" w:rsidR="00000000" w:rsidRPr="00000000">
              <w:rPr>
                <w:b w:val="1"/>
                <w:sz w:val="20"/>
                <w:szCs w:val="20"/>
                <w:rtl w:val="0"/>
              </w:rPr>
              <w:t xml:space="preserve">Õpilaste tegevus gruppides </w:t>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50 min</w:t>
            </w:r>
          </w:p>
        </w:tc>
        <w:tc>
          <w:tcPr/>
          <w:p w:rsidR="00000000" w:rsidDel="00000000" w:rsidP="00000000" w:rsidRDefault="00000000" w:rsidRPr="00000000" w14:paraId="00000039">
            <w:pPr>
              <w:spacing w:line="276" w:lineRule="auto"/>
              <w:jc w:val="both"/>
              <w:rPr>
                <w:sz w:val="19"/>
                <w:szCs w:val="19"/>
              </w:rPr>
            </w:pPr>
            <w:r w:rsidDel="00000000" w:rsidR="00000000" w:rsidRPr="00000000">
              <w:rPr>
                <w:sz w:val="19"/>
                <w:szCs w:val="19"/>
                <w:highlight w:val="white"/>
                <w:rtl w:val="0"/>
              </w:rPr>
              <w:t xml:space="preserve">Õpetaja uurib õpilastelt, millisena nemad oma kodanikurolli näevad ja missugune on nende valmisolek keskkonnapoliitika kujundamiseks. </w:t>
            </w:r>
            <w:r w:rsidDel="00000000" w:rsidR="00000000" w:rsidRPr="00000000">
              <w:rPr>
                <w:rtl w:val="0"/>
              </w:rPr>
            </w:r>
          </w:p>
          <w:p w:rsidR="00000000" w:rsidDel="00000000" w:rsidP="00000000" w:rsidRDefault="00000000" w:rsidRPr="00000000" w14:paraId="0000003A">
            <w:pPr>
              <w:spacing w:line="276" w:lineRule="auto"/>
              <w:jc w:val="both"/>
              <w:rPr>
                <w:sz w:val="19"/>
                <w:szCs w:val="19"/>
              </w:rPr>
            </w:pPr>
            <w:r w:rsidDel="00000000" w:rsidR="00000000" w:rsidRPr="00000000">
              <w:rPr>
                <w:rtl w:val="0"/>
              </w:rPr>
            </w:r>
          </w:p>
          <w:p w:rsidR="00000000" w:rsidDel="00000000" w:rsidP="00000000" w:rsidRDefault="00000000" w:rsidRPr="00000000" w14:paraId="0000003B">
            <w:pPr>
              <w:spacing w:line="276" w:lineRule="auto"/>
              <w:jc w:val="both"/>
              <w:rPr>
                <w:b w:val="1"/>
                <w:sz w:val="19"/>
                <w:szCs w:val="19"/>
              </w:rPr>
            </w:pPr>
            <w:r w:rsidDel="00000000" w:rsidR="00000000" w:rsidRPr="00000000">
              <w:rPr>
                <w:color w:val="222222"/>
                <w:sz w:val="19"/>
                <w:szCs w:val="19"/>
                <w:rtl w:val="0"/>
              </w:rPr>
              <w:t xml:space="preserve">Järgnevalt moodustatakse õpilastest 3–5 liikmelised grupid ning igale grupile jagatakse võimalusel nutiseade. Gruppide ülesandeks on kõigepealt tutvuda Eesti kasvuhoonegaaside emissiooni andmestikuga ja arutleda, missugused võiksid olla seadused, mis aitavad meil aastaks 2050 saavutada süsinikuneutraalsust. </w:t>
            </w:r>
            <w:r w:rsidDel="00000000" w:rsidR="00000000" w:rsidRPr="00000000">
              <w:rPr>
                <w:rtl w:val="0"/>
              </w:rPr>
            </w:r>
          </w:p>
        </w:tc>
      </w:tr>
      <w:tr>
        <w:trPr>
          <w:cantSplit w:val="0"/>
          <w:trHeight w:val="1935" w:hRule="atLeast"/>
          <w:tblHeader w:val="0"/>
        </w:trPr>
        <w:tc>
          <w:tcPr/>
          <w:p w:rsidR="00000000" w:rsidDel="00000000" w:rsidP="00000000" w:rsidRDefault="00000000" w:rsidRPr="00000000" w14:paraId="0000003C">
            <w:pPr>
              <w:widowControl w:val="0"/>
              <w:rPr>
                <w:b w:val="1"/>
                <w:sz w:val="20"/>
                <w:szCs w:val="20"/>
              </w:rPr>
            </w:pPr>
            <w:r w:rsidDel="00000000" w:rsidR="00000000" w:rsidRPr="00000000">
              <w:rPr>
                <w:b w:val="1"/>
                <w:sz w:val="20"/>
                <w:szCs w:val="20"/>
                <w:rtl w:val="0"/>
              </w:rPr>
              <w:t xml:space="preserve">Pärast grupitööd</w:t>
            </w:r>
          </w:p>
        </w:tc>
        <w:tc>
          <w:tcPr/>
          <w:p w:rsidR="00000000" w:rsidDel="00000000" w:rsidP="00000000" w:rsidRDefault="00000000" w:rsidRPr="00000000" w14:paraId="0000003D">
            <w:pPr>
              <w:widowControl w:val="0"/>
              <w:spacing w:line="276" w:lineRule="auto"/>
              <w:jc w:val="both"/>
              <w:rPr>
                <w:sz w:val="19"/>
                <w:szCs w:val="19"/>
                <w:highlight w:val="white"/>
              </w:rPr>
            </w:pPr>
            <w:r w:rsidDel="00000000" w:rsidR="00000000" w:rsidRPr="00000000">
              <w:rPr>
                <w:sz w:val="19"/>
                <w:szCs w:val="19"/>
                <w:highlight w:val="white"/>
                <w:rtl w:val="0"/>
              </w:rPr>
              <w:t xml:space="preserve">Iga grupp jagab oma ideed ülejäänud klassikaaslastega. Juhul kui grupitööle läks rohkem aega ja ettekannete jaoks pikalt aega ei ole, võib paluda kõikidel gruppidel tähelepanelikult kuulata ning lisada selliseid ettepanekuid, mida eelnevad grupid veel tutvustanud ei ole.  Võimalusel võite õpilastega arutelu ja hääletuse käigus valida välja kolm kõige mõjukamat ja vajalikumat ettepanekut.</w:t>
            </w:r>
          </w:p>
          <w:p w:rsidR="00000000" w:rsidDel="00000000" w:rsidP="00000000" w:rsidRDefault="00000000" w:rsidRPr="00000000" w14:paraId="0000003E">
            <w:pPr>
              <w:widowControl w:val="0"/>
              <w:spacing w:line="276" w:lineRule="auto"/>
              <w:jc w:val="both"/>
              <w:rPr>
                <w:sz w:val="19"/>
                <w:szCs w:val="19"/>
                <w:highlight w:val="white"/>
              </w:rPr>
            </w:pPr>
            <w:r w:rsidDel="00000000" w:rsidR="00000000" w:rsidRPr="00000000">
              <w:rPr>
                <w:rtl w:val="0"/>
              </w:rPr>
            </w:r>
          </w:p>
          <w:p w:rsidR="00000000" w:rsidDel="00000000" w:rsidP="00000000" w:rsidRDefault="00000000" w:rsidRPr="00000000" w14:paraId="0000003F">
            <w:pPr>
              <w:widowControl w:val="0"/>
              <w:spacing w:line="276" w:lineRule="auto"/>
              <w:rPr>
                <w:sz w:val="19"/>
                <w:szCs w:val="19"/>
              </w:rPr>
            </w:pPr>
            <w:r w:rsidDel="00000000" w:rsidR="00000000" w:rsidRPr="00000000">
              <w:rPr>
                <w:sz w:val="19"/>
                <w:szCs w:val="19"/>
                <w:rtl w:val="0"/>
              </w:rPr>
              <w:t xml:space="preserve">Õpetaja uurib õpilastelt, mida saavad nemad omalt poolt teha, et keskkonnapoliitika kujundamist mõjutada? Milliseid keskkonnapoliitikat mõjutavaid eesti kodanikualgatusi nad teavad? Arutlege klassis, kui oluline on igaühe isiklik panus kliimaneutraalsuse suunas ja kas õpilaste arvates on suurem mõju isikliku või poliitilise tasandi otsustel?</w:t>
            </w:r>
          </w:p>
          <w:p w:rsidR="00000000" w:rsidDel="00000000" w:rsidP="00000000" w:rsidRDefault="00000000" w:rsidRPr="00000000" w14:paraId="00000040">
            <w:pPr>
              <w:widowControl w:val="0"/>
              <w:spacing w:line="276" w:lineRule="auto"/>
              <w:rPr>
                <w:sz w:val="19"/>
                <w:szCs w:val="19"/>
              </w:rPr>
            </w:pPr>
            <w:r w:rsidDel="00000000" w:rsidR="00000000" w:rsidRPr="00000000">
              <w:rPr>
                <w:rtl w:val="0"/>
              </w:rPr>
            </w:r>
          </w:p>
          <w:p w:rsidR="00000000" w:rsidDel="00000000" w:rsidP="00000000" w:rsidRDefault="00000000" w:rsidRPr="00000000" w14:paraId="00000041">
            <w:pPr>
              <w:widowControl w:val="0"/>
              <w:spacing w:line="276" w:lineRule="auto"/>
              <w:rPr>
                <w:sz w:val="19"/>
                <w:szCs w:val="19"/>
                <w:highlight w:val="white"/>
              </w:rPr>
            </w:pPr>
            <w:r w:rsidDel="00000000" w:rsidR="00000000" w:rsidRPr="00000000">
              <w:rPr>
                <w:sz w:val="19"/>
                <w:szCs w:val="19"/>
                <w:rtl w:val="0"/>
              </w:rPr>
              <w:t xml:space="preserve">Ühtlasi võib õpetaja paluda õpilastel oma sõrmedega näidata, kuidas nad suures osas ise tunnetavad, et saavad Eesti süsinikuemissioonide vähendamises kaasa rääkida või tegutseda ning mis nad arvavad kui kiiresti me süsinikuneutraalsuse suunas liigume.  </w:t>
            </w:r>
            <w:r w:rsidDel="00000000" w:rsidR="00000000" w:rsidRPr="00000000">
              <w:rPr>
                <w:rtl w:val="0"/>
              </w:rPr>
            </w:r>
          </w:p>
        </w:tc>
      </w:tr>
      <w:tr>
        <w:trPr>
          <w:cantSplit w:val="0"/>
          <w:trHeight w:val="697.119140625" w:hRule="atLeast"/>
          <w:tblHeader w:val="0"/>
        </w:trPr>
        <w:tc>
          <w:tcPr/>
          <w:p w:rsidR="00000000" w:rsidDel="00000000" w:rsidP="00000000" w:rsidRDefault="00000000" w:rsidRPr="00000000" w14:paraId="00000042">
            <w:pPr>
              <w:widowControl w:val="0"/>
              <w:rPr>
                <w:sz w:val="18"/>
                <w:szCs w:val="18"/>
              </w:rPr>
            </w:pPr>
            <w:r w:rsidDel="00000000" w:rsidR="00000000" w:rsidRPr="00000000">
              <w:rPr>
                <w:sz w:val="18"/>
                <w:szCs w:val="18"/>
                <w:rtl w:val="0"/>
              </w:rPr>
              <w:t xml:space="preserve">Võimalikud jätkutegevused ja lisamaterjalid</w:t>
            </w:r>
          </w:p>
          <w:p w:rsidR="00000000" w:rsidDel="00000000" w:rsidP="00000000" w:rsidRDefault="00000000" w:rsidRPr="00000000" w14:paraId="00000043">
            <w:pPr>
              <w:widowControl w:val="0"/>
              <w:rPr>
                <w:i w:val="1"/>
                <w:sz w:val="18"/>
                <w:szCs w:val="18"/>
              </w:rPr>
            </w:pPr>
            <w:r w:rsidDel="00000000" w:rsidR="00000000" w:rsidRPr="00000000">
              <w:rPr>
                <w:rtl w:val="0"/>
              </w:rPr>
            </w:r>
          </w:p>
        </w:tc>
        <w:tc>
          <w:tcPr/>
          <w:p w:rsidR="00000000" w:rsidDel="00000000" w:rsidP="00000000" w:rsidRDefault="00000000" w:rsidRPr="00000000" w14:paraId="00000044">
            <w:pPr>
              <w:widowControl w:val="0"/>
              <w:numPr>
                <w:ilvl w:val="0"/>
                <w:numId w:val="2"/>
              </w:numPr>
              <w:spacing w:line="276" w:lineRule="auto"/>
              <w:ind w:left="720" w:hanging="360"/>
              <w:rPr>
                <w:sz w:val="19"/>
                <w:szCs w:val="19"/>
              </w:rPr>
            </w:pPr>
            <w:r w:rsidDel="00000000" w:rsidR="00000000" w:rsidRPr="00000000">
              <w:rPr>
                <w:sz w:val="19"/>
                <w:szCs w:val="19"/>
                <w:rtl w:val="0"/>
              </w:rPr>
              <w:t xml:space="preserve">Vaadata Maailmakooli filmikogust filme</w:t>
            </w:r>
            <w:hyperlink r:id="rId7">
              <w:r w:rsidDel="00000000" w:rsidR="00000000" w:rsidRPr="00000000">
                <w:rPr>
                  <w:color w:val="1155cc"/>
                  <w:sz w:val="19"/>
                  <w:szCs w:val="19"/>
                  <w:u w:val="single"/>
                  <w:rtl w:val="0"/>
                </w:rPr>
                <w:t xml:space="preserve"> “Anote laev”</w:t>
              </w:r>
            </w:hyperlink>
            <w:r w:rsidDel="00000000" w:rsidR="00000000" w:rsidRPr="00000000">
              <w:rPr>
                <w:sz w:val="19"/>
                <w:szCs w:val="19"/>
                <w:rtl w:val="0"/>
              </w:rPr>
              <w:t xml:space="preserve">, </w:t>
            </w:r>
            <w:hyperlink r:id="rId8">
              <w:r w:rsidDel="00000000" w:rsidR="00000000" w:rsidRPr="00000000">
                <w:rPr>
                  <w:color w:val="1155cc"/>
                  <w:sz w:val="19"/>
                  <w:szCs w:val="19"/>
                  <w:u w:val="single"/>
                  <w:rtl w:val="0"/>
                </w:rPr>
                <w:t xml:space="preserve">“Aitäh vihma eest”</w:t>
              </w:r>
            </w:hyperlink>
            <w:r w:rsidDel="00000000" w:rsidR="00000000" w:rsidRPr="00000000">
              <w:rPr>
                <w:sz w:val="19"/>
                <w:szCs w:val="19"/>
                <w:rtl w:val="0"/>
              </w:rPr>
              <w:t xml:space="preserve">, </w:t>
            </w:r>
            <w:hyperlink r:id="rId9">
              <w:r w:rsidDel="00000000" w:rsidR="00000000" w:rsidRPr="00000000">
                <w:rPr>
                  <w:color w:val="1155cc"/>
                  <w:sz w:val="19"/>
                  <w:szCs w:val="19"/>
                  <w:u w:val="single"/>
                  <w:rtl w:val="0"/>
                </w:rPr>
                <w:t xml:space="preserve">“Greta põlvkond”</w:t>
              </w:r>
            </w:hyperlink>
            <w:r w:rsidDel="00000000" w:rsidR="00000000" w:rsidRPr="00000000">
              <w:rPr>
                <w:sz w:val="19"/>
                <w:szCs w:val="19"/>
                <w:rtl w:val="0"/>
              </w:rPr>
              <w:t xml:space="preserve"> ja </w:t>
            </w:r>
            <w:hyperlink r:id="rId10">
              <w:r w:rsidDel="00000000" w:rsidR="00000000" w:rsidRPr="00000000">
                <w:rPr>
                  <w:color w:val="1155cc"/>
                  <w:sz w:val="19"/>
                  <w:szCs w:val="19"/>
                  <w:u w:val="single"/>
                  <w:rtl w:val="0"/>
                </w:rPr>
                <w:t xml:space="preserve">“Kliimamuutus- faktid”</w:t>
              </w:r>
            </w:hyperlink>
            <w:r w:rsidDel="00000000" w:rsidR="00000000" w:rsidRPr="00000000">
              <w:rPr>
                <w:sz w:val="19"/>
                <w:szCs w:val="19"/>
                <w:rtl w:val="0"/>
              </w:rPr>
              <w:t xml:space="preserve">.</w:t>
            </w:r>
          </w:p>
          <w:p w:rsidR="00000000" w:rsidDel="00000000" w:rsidP="00000000" w:rsidRDefault="00000000" w:rsidRPr="00000000" w14:paraId="00000045">
            <w:pPr>
              <w:widowControl w:val="0"/>
              <w:numPr>
                <w:ilvl w:val="0"/>
                <w:numId w:val="2"/>
              </w:numPr>
              <w:spacing w:line="276" w:lineRule="auto"/>
              <w:ind w:left="720" w:hanging="360"/>
              <w:jc w:val="both"/>
              <w:rPr>
                <w:sz w:val="19"/>
                <w:szCs w:val="19"/>
              </w:rPr>
            </w:pPr>
            <w:r w:rsidDel="00000000" w:rsidR="00000000" w:rsidRPr="00000000">
              <w:rPr>
                <w:sz w:val="19"/>
                <w:szCs w:val="19"/>
                <w:rtl w:val="0"/>
              </w:rPr>
              <w:t xml:space="preserve">Tellida kooli Silvia Pärmanni näitus </w:t>
            </w:r>
            <w:hyperlink r:id="rId11">
              <w:r w:rsidDel="00000000" w:rsidR="00000000" w:rsidRPr="00000000">
                <w:rPr>
                  <w:color w:val="1155cc"/>
                  <w:sz w:val="19"/>
                  <w:szCs w:val="19"/>
                  <w:u w:val="single"/>
                  <w:rtl w:val="0"/>
                </w:rPr>
                <w:t xml:space="preserve">„Jahedad maastikud“</w:t>
              </w:r>
            </w:hyperlink>
            <w:r w:rsidDel="00000000" w:rsidR="00000000" w:rsidRPr="00000000">
              <w:rPr>
                <w:sz w:val="19"/>
                <w:szCs w:val="19"/>
                <w:rtl w:val="0"/>
              </w:rPr>
              <w:t xml:space="preserve">.</w:t>
            </w:r>
            <w:r w:rsidDel="00000000" w:rsidR="00000000" w:rsidRPr="00000000">
              <w:rPr>
                <w:rtl w:val="0"/>
              </w:rPr>
            </w:r>
          </w:p>
        </w:tc>
      </w:tr>
    </w:tbl>
    <w:p w:rsidR="00000000" w:rsidDel="00000000" w:rsidP="00000000" w:rsidRDefault="00000000" w:rsidRPr="00000000" w14:paraId="00000046">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47">
      <w:pPr>
        <w:rPr>
          <w:b w:val="1"/>
          <w:sz w:val="17"/>
          <w:szCs w:val="17"/>
        </w:rPr>
      </w:pPr>
      <w:r w:rsidDel="00000000" w:rsidR="00000000" w:rsidRPr="00000000">
        <w:rPr>
          <w:b w:val="1"/>
          <w:sz w:val="17"/>
          <w:szCs w:val="17"/>
        </w:rPr>
        <w:drawing>
          <wp:inline distB="114300" distT="114300" distL="114300" distR="114300">
            <wp:extent cx="1769286" cy="502913"/>
            <wp:effectExtent b="0" l="0" r="0" t="0"/>
            <wp:docPr id="1"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1769286" cy="502913"/>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pPr>
      <w:r w:rsidDel="00000000" w:rsidR="00000000" w:rsidRPr="00000000">
        <w:rPr>
          <w:i w:val="1"/>
          <w:color w:val="222222"/>
          <w:sz w:val="16"/>
          <w:szCs w:val="16"/>
          <w:highlight w:val="white"/>
          <w:rtl w:val="0"/>
        </w:rPr>
        <w:t xml:space="preserve">** 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aailmakool.ee/toode/silvia-parmann-jahedad-maastikud/" TargetMode="External"/><Relationship Id="rId10" Type="http://schemas.openxmlformats.org/officeDocument/2006/relationships/hyperlink" Target="https://maailmakool.ee/materjalid/27598/kliimamuutus-faktid/" TargetMode="External"/><Relationship Id="rId12" Type="http://schemas.openxmlformats.org/officeDocument/2006/relationships/image" Target="media/image2.jpg"/><Relationship Id="rId9" Type="http://schemas.openxmlformats.org/officeDocument/2006/relationships/hyperlink" Target="https://maailmakool.ee/materjalid/26878/greta-polvkon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ailmakool.ee/materjalid/27284/anote-laev/" TargetMode="External"/><Relationship Id="rId8" Type="http://schemas.openxmlformats.org/officeDocument/2006/relationships/hyperlink" Target="https://maailmakool.ee/materjalid/27608/aitah-vihma-e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