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324.3307086614169"/>
        <w:jc w:val="right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935363" cy="51098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363" cy="510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</w:t>
      </w:r>
      <w:r w:rsidDel="00000000" w:rsidR="00000000" w:rsidRPr="00000000">
        <w:rPr>
          <w:b w:val="1"/>
          <w:sz w:val="28"/>
          <w:szCs w:val="28"/>
          <w:rtl w:val="0"/>
        </w:rPr>
        <w:t xml:space="preserve">Miks peab salasõna olema salajane?</w:t>
      </w:r>
      <w:r w:rsidDel="00000000" w:rsidR="00000000" w:rsidRPr="00000000">
        <w:rPr>
          <w:b w:val="1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jc w:val="both"/>
        <w:rPr>
          <w:color w:val="1c1e21"/>
          <w:sz w:val="20"/>
          <w:szCs w:val="20"/>
          <w:highlight w:val="white"/>
        </w:rPr>
      </w:pPr>
      <w:bookmarkStart w:colFirst="0" w:colLast="0" w:name="_49pdgxhhur8t" w:id="0"/>
      <w:bookmarkEnd w:id="0"/>
      <w:r w:rsidDel="00000000" w:rsidR="00000000" w:rsidRPr="00000000">
        <w:rPr>
          <w:color w:val="1c1e21"/>
          <w:sz w:val="20"/>
          <w:szCs w:val="20"/>
          <w:highlight w:val="white"/>
          <w:rtl w:val="0"/>
        </w:rPr>
        <w:t xml:space="preserve">Selles e-tunnis räägime salasõnadest. Miks peavad salasõnad olema salajased? Milline on tugev salasõna? Ja miks ei tohiks avada suvalisi linke tundmatutelt saatjatelt? Kordame kõik need põhitarkused üle!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mõtiskle oma salasõnade üle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lahenda ülesanded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ENNE OTSEÜLEKANDE VAATAMIST MÕTISKLE OMA SALASÕNADE ÜLE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4911563" cy="561714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1563" cy="56171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küsimustele, saad YouTube’i otseülekande ajal külalisõpetajalt küsimusi küsida. Selleks lisa vestlusesse või palu õpetajal oma küsimus vestlusesse lisada nii: 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firstLine="72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JÄREL TEE ÜLESANDEID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>
          <w:b w:val="1"/>
          <w:color w:val="45818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Said just eksperdilt häid mõtteid. Tee nüüd läbi järgmised ülesanded.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spacing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Arutlege ühiselt klassis, milline oleks hea salasõna (aga ära sõbrale oma salasõna ütle!). Lõpetage ühiselt lause: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480" w:lineRule="auto"/>
        <w:rPr>
          <w:color w:val="999999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 SALASÕNA ON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line="480" w:lineRule="auto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line="480" w:lineRule="auto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4"/>
        </w:numPr>
        <w:spacing w:line="4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Mõelge klassis koos välja 2 head tugevat salasõna.</w:t>
      </w:r>
    </w:p>
    <w:p w:rsidR="00000000" w:rsidDel="00000000" w:rsidP="00000000" w:rsidRDefault="00000000" w:rsidRPr="00000000" w14:paraId="00000023">
      <w:pPr>
        <w:widowControl w:val="0"/>
        <w:spacing w:line="480" w:lineRule="auto"/>
        <w:ind w:left="0" w:firstLine="0"/>
        <w:rPr>
          <w:color w:val="999999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MEIE KLASS MÕTLES VÄLJA SELLISE HEA SALASÕNA: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4"/>
        </w:numPr>
        <w:spacing w:line="480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Mõtle ja märgi ära, kas Peetri salasõnad on turvalised või mitte. Arutlege klassis, miks.</w:t>
      </w:r>
    </w:p>
    <w:p w:rsidR="00000000" w:rsidDel="00000000" w:rsidP="00000000" w:rsidRDefault="00000000" w:rsidRPr="00000000" w14:paraId="00000025">
      <w:pPr>
        <w:widowControl w:val="0"/>
        <w:spacing w:line="480" w:lineRule="auto"/>
        <w:ind w:left="720" w:firstLine="0"/>
        <w:rPr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9.6666666666665"/>
        <w:gridCol w:w="2769.6666666666665"/>
        <w:gridCol w:w="2769.6666666666665"/>
        <w:tblGridChange w:id="0">
          <w:tblGrid>
            <w:gridCol w:w="2769.6666666666665"/>
            <w:gridCol w:w="2769.6666666666665"/>
            <w:gridCol w:w="2769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peeeter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turvaline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 ole turvaline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pEEt3r1702x%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turvaline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 ole turvaline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pets22juuli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turvaline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 ole turvaline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salasona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turvaline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 ole turvaline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9p0owfk7ii_1y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turvaline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 ole turvaline</w:t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line="480" w:lineRule="auto"/>
        <w:ind w:left="720" w:firstLine="0"/>
        <w:rPr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