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1392563" cy="76769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2563" cy="7676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b w:val="1"/>
          <w:sz w:val="28"/>
          <w:szCs w:val="28"/>
          <w:rtl w:val="0"/>
        </w:rPr>
        <w:t xml:space="preserve">Tööleht “Kus on turvaline hoida paroole?”</w:t>
      </w:r>
    </w:p>
    <w:p w:rsidR="00000000" w:rsidDel="00000000" w:rsidP="00000000" w:rsidRDefault="00000000" w:rsidRPr="00000000" w14:paraId="00000003">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sz w:val="20"/>
          <w:szCs w:val="20"/>
        </w:rPr>
      </w:pPr>
      <w:bookmarkStart w:colFirst="0" w:colLast="0" w:name="_49pdgxhhur8t" w:id="0"/>
      <w:bookmarkEnd w:id="0"/>
      <w:r w:rsidDel="00000000" w:rsidR="00000000" w:rsidRPr="00000000">
        <w:rPr>
          <w:color w:val="1c1e21"/>
          <w:sz w:val="20"/>
          <w:szCs w:val="20"/>
          <w:highlight w:val="white"/>
          <w:rtl w:val="0"/>
        </w:rPr>
        <w:t xml:space="preserve">Selles e-tunnis</w:t>
      </w:r>
      <w:r w:rsidDel="00000000" w:rsidR="00000000" w:rsidRPr="00000000">
        <w:rPr>
          <w:sz w:val="20"/>
          <w:szCs w:val="20"/>
          <w:rtl w:val="0"/>
        </w:rPr>
        <w:t xml:space="preserve"> kordab esineja üle, miks on hea kasutada mitmefaktorilist autentemist ja paroolihaldurit ning kes rõhutab – kui päriselt ikka vaja ei ole, siis ära kõike ka sotsiaalmeedias jaga! ;)</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color w:val="1c1e21"/>
          <w:sz w:val="20"/>
          <w:szCs w:val="20"/>
          <w:highlight w:val="white"/>
        </w:rPr>
      </w:pPr>
      <w:bookmarkStart w:colFirst="0" w:colLast="0" w:name="_43w6cs6d0j3w" w:id="1"/>
      <w:bookmarkEnd w:id="1"/>
      <w:r w:rsidDel="00000000" w:rsidR="00000000" w:rsidRPr="00000000">
        <w:rPr>
          <w:rtl w:val="0"/>
        </w:rPr>
      </w:r>
    </w:p>
    <w:p w:rsidR="00000000" w:rsidDel="00000000" w:rsidP="00000000" w:rsidRDefault="00000000" w:rsidRPr="00000000" w14:paraId="00000006">
      <w:pPr>
        <w:widowControl w:val="0"/>
        <w:spacing w:line="276"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7">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enne otseülekannet täida lahter</w:t>
      </w:r>
      <w:r w:rsidDel="00000000" w:rsidR="00000000" w:rsidRPr="00000000">
        <w:rPr>
          <w:rtl w:val="0"/>
        </w:rPr>
      </w:r>
    </w:p>
    <w:p w:rsidR="00000000" w:rsidDel="00000000" w:rsidP="00000000" w:rsidRDefault="00000000" w:rsidRPr="00000000" w14:paraId="00000008">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9">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pärast otseülekannet kaardista ennast internetis</w:t>
      </w:r>
      <w:r w:rsidDel="00000000" w:rsidR="00000000" w:rsidRPr="00000000">
        <w:rPr>
          <w:rtl w:val="0"/>
        </w:rPr>
      </w:r>
    </w:p>
    <w:p w:rsidR="00000000" w:rsidDel="00000000" w:rsidP="00000000" w:rsidRDefault="00000000" w:rsidRPr="00000000" w14:paraId="0000000A">
      <w:pPr>
        <w:widowControl w:val="0"/>
        <w:spacing w:line="276" w:lineRule="auto"/>
        <w:jc w:val="both"/>
        <w:rPr>
          <w:b w:val="1"/>
          <w:sz w:val="24"/>
          <w:szCs w:val="24"/>
        </w:rPr>
      </w:pPr>
      <w:r w:rsidDel="00000000" w:rsidR="00000000" w:rsidRPr="00000000">
        <w:rPr>
          <w:rtl w:val="0"/>
        </w:rPr>
      </w:r>
    </w:p>
    <w:p w:rsidR="00000000" w:rsidDel="00000000" w:rsidP="00000000" w:rsidRDefault="00000000" w:rsidRPr="00000000" w14:paraId="0000000B">
      <w:pPr>
        <w:widowControl w:val="0"/>
        <w:spacing w:line="276" w:lineRule="auto"/>
        <w:jc w:val="both"/>
        <w:rPr>
          <w:b w:val="1"/>
          <w:color w:val="45818e"/>
          <w:sz w:val="24"/>
          <w:szCs w:val="24"/>
        </w:rPr>
      </w:pPr>
      <w:r w:rsidDel="00000000" w:rsidR="00000000" w:rsidRPr="00000000">
        <w:rPr>
          <w:b w:val="1"/>
          <w:color w:val="45818e"/>
          <w:sz w:val="24"/>
          <w:szCs w:val="24"/>
          <w:rtl w:val="0"/>
        </w:rPr>
        <w:t xml:space="preserve">ENNE OTSEÜLEKANDE VAATAMIST TÄIDA LAHTER</w:t>
      </w:r>
    </w:p>
    <w:p w:rsidR="00000000" w:rsidDel="00000000" w:rsidP="00000000" w:rsidRDefault="00000000" w:rsidRPr="00000000" w14:paraId="0000000C">
      <w:pPr>
        <w:widowControl w:val="0"/>
        <w:spacing w:line="276" w:lineRule="auto"/>
        <w:jc w:val="both"/>
        <w:rPr>
          <w:b w:val="1"/>
          <w:color w:val="45818e"/>
          <w:sz w:val="24"/>
          <w:szCs w:val="24"/>
        </w:rPr>
      </w:pPr>
      <w:r w:rsidDel="00000000" w:rsidR="00000000" w:rsidRPr="00000000">
        <w:rPr>
          <w:rtl w:val="0"/>
        </w:rPr>
      </w:r>
    </w:p>
    <w:p w:rsidR="00000000" w:rsidDel="00000000" w:rsidP="00000000" w:rsidRDefault="00000000" w:rsidRPr="00000000" w14:paraId="0000000D">
      <w:pPr>
        <w:widowControl w:val="0"/>
        <w:spacing w:line="276" w:lineRule="auto"/>
        <w:jc w:val="both"/>
        <w:rPr>
          <w:sz w:val="20"/>
          <w:szCs w:val="20"/>
        </w:rPr>
      </w:pPr>
      <w:r w:rsidDel="00000000" w:rsidR="00000000" w:rsidRPr="00000000">
        <w:rPr>
          <w:sz w:val="20"/>
          <w:szCs w:val="20"/>
          <w:rtl w:val="0"/>
        </w:rPr>
        <w:t xml:space="preserve">Pane kirja kõik erinevad kohad ja viisid, kuhu on võimalik salasõnu kirja panna, et need meelest ei läheks või kust neid vajadusel kontrollida saab:</w:t>
      </w:r>
    </w:p>
    <w:p w:rsidR="00000000" w:rsidDel="00000000" w:rsidP="00000000" w:rsidRDefault="00000000" w:rsidRPr="00000000" w14:paraId="0000000E">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both"/>
        <w:rPr>
          <w:sz w:val="20"/>
          <w:szCs w:val="20"/>
        </w:rPr>
      </w:pPr>
      <w:r w:rsidDel="00000000" w:rsidR="00000000" w:rsidRPr="00000000">
        <w:rPr>
          <w:sz w:val="20"/>
          <w:szCs w:val="20"/>
        </w:rPr>
        <mc:AlternateContent>
          <mc:Choice Requires="wpg">
            <w:drawing>
              <wp:inline distB="114300" distT="114300" distL="114300" distR="114300">
                <wp:extent cx="5876925" cy="1903323"/>
                <wp:effectExtent b="0" l="0" r="0" t="0"/>
                <wp:docPr id="1" name=""/>
                <a:graphic>
                  <a:graphicData uri="http://schemas.microsoft.com/office/word/2010/wordprocessingShape">
                    <wps:wsp>
                      <wps:cNvSpPr/>
                      <wps:cNvPr id="2" name="Shape 2"/>
                      <wps:spPr>
                        <a:xfrm>
                          <a:off x="2211125" y="730550"/>
                          <a:ext cx="4246800" cy="1110300"/>
                        </a:xfrm>
                        <a:prstGeom prst="roundRect">
                          <a:avLst>
                            <a:gd fmla="val 16667" name="adj"/>
                          </a:avLst>
                        </a:prstGeom>
                        <a:solidFill>
                          <a:srgbClr val="FFFFFF"/>
                        </a:solidFill>
                        <a:ln cap="flat" cmpd="sng" w="28575">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76925" cy="1903323"/>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76925" cy="19033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12">
      <w:pPr>
        <w:widowControl w:val="0"/>
        <w:spacing w:line="276" w:lineRule="auto"/>
        <w:rPr>
          <w:b w:val="1"/>
          <w:sz w:val="24"/>
          <w:szCs w:val="24"/>
        </w:rPr>
      </w:pPr>
      <w:r w:rsidDel="00000000" w:rsidR="00000000" w:rsidRPr="00000000">
        <w:rPr>
          <w:rtl w:val="0"/>
        </w:rPr>
      </w:r>
    </w:p>
    <w:p w:rsidR="00000000" w:rsidDel="00000000" w:rsidP="00000000" w:rsidRDefault="00000000" w:rsidRPr="00000000" w14:paraId="00000013">
      <w:pPr>
        <w:widowControl w:val="0"/>
        <w:spacing w:line="276"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4">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76"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16">
      <w:pPr>
        <w:widowControl w:val="0"/>
        <w:spacing w:line="276" w:lineRule="auto"/>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7">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8">
      <w:pPr>
        <w:widowControl w:val="0"/>
        <w:spacing w:line="276"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9">
      <w:pPr>
        <w:widowControl w:val="0"/>
        <w:spacing w:line="276" w:lineRule="auto"/>
        <w:rPr>
          <w:b w:val="1"/>
          <w:sz w:val="24"/>
          <w:szCs w:val="24"/>
        </w:rPr>
      </w:pPr>
      <w:r w:rsidDel="00000000" w:rsidR="00000000" w:rsidRPr="00000000">
        <w:rPr>
          <w:rtl w:val="0"/>
        </w:rPr>
      </w:r>
    </w:p>
    <w:p w:rsidR="00000000" w:rsidDel="00000000" w:rsidP="00000000" w:rsidRDefault="00000000" w:rsidRPr="00000000" w14:paraId="0000001A">
      <w:pPr>
        <w:widowControl w:val="0"/>
        <w:spacing w:line="276" w:lineRule="auto"/>
        <w:rPr>
          <w:b w:val="1"/>
          <w:color w:val="45818e"/>
          <w:sz w:val="24"/>
          <w:szCs w:val="24"/>
        </w:rPr>
      </w:pPr>
      <w:r w:rsidDel="00000000" w:rsidR="00000000" w:rsidRPr="00000000">
        <w:rPr>
          <w:b w:val="1"/>
          <w:color w:val="45818e"/>
          <w:sz w:val="24"/>
          <w:szCs w:val="24"/>
          <w:rtl w:val="0"/>
        </w:rPr>
        <w:t xml:space="preserve">OTSEÜLEKANDE JÄREL KAARDISTA ENNAST INTERNETIS</w:t>
      </w:r>
    </w:p>
    <w:p w:rsidR="00000000" w:rsidDel="00000000" w:rsidP="00000000" w:rsidRDefault="00000000" w:rsidRPr="00000000" w14:paraId="0000001B">
      <w:pPr>
        <w:widowControl w:val="0"/>
        <w:spacing w:line="276" w:lineRule="auto"/>
        <w:rPr>
          <w:b w:val="1"/>
          <w:color w:val="45818e"/>
          <w:sz w:val="24"/>
          <w:szCs w:val="24"/>
        </w:rPr>
      </w:pPr>
      <w:r w:rsidDel="00000000" w:rsidR="00000000" w:rsidRPr="00000000">
        <w:rPr>
          <w:rtl w:val="0"/>
        </w:rPr>
      </w:r>
    </w:p>
    <w:p w:rsidR="00000000" w:rsidDel="00000000" w:rsidP="00000000" w:rsidRDefault="00000000" w:rsidRPr="00000000" w14:paraId="0000001C">
      <w:pPr>
        <w:widowControl w:val="0"/>
        <w:spacing w:line="276" w:lineRule="auto"/>
        <w:ind w:left="0" w:firstLine="0"/>
        <w:jc w:val="both"/>
        <w:rPr>
          <w:sz w:val="20"/>
          <w:szCs w:val="20"/>
        </w:rPr>
      </w:pPr>
      <w:r w:rsidDel="00000000" w:rsidR="00000000" w:rsidRPr="00000000">
        <w:rPr>
          <w:sz w:val="20"/>
          <w:szCs w:val="20"/>
          <w:rtl w:val="0"/>
        </w:rPr>
        <w:t xml:space="preserve">Võta 15 minutit aega ja kaardista iseennast internetis – milliseid keskkondi kasutad; mida oled Internetis jaganud; kas sul on kasutajakontosid/andmeid, mis kuskil „vedelevad“?</w:t>
      </w:r>
    </w:p>
    <w:p w:rsidR="00000000" w:rsidDel="00000000" w:rsidP="00000000" w:rsidRDefault="00000000" w:rsidRPr="00000000" w14:paraId="0000001D">
      <w:pPr>
        <w:widowControl w:val="0"/>
        <w:spacing w:line="276" w:lineRule="auto"/>
        <w:ind w:left="0" w:firstLine="0"/>
        <w:rPr>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25"/>
        <w:tblGridChange w:id="0">
          <w:tblGrid>
            <w:gridCol w:w="2775"/>
            <w:gridCol w:w="6225"/>
          </w:tblGrid>
        </w:tblGridChange>
      </w:tblGrid>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Mis keskkondi kasutad? Kuhu oled teinud kasutajakonto? Nii sotsiaalmeedia kui muud keskkonnad, mängud, äpid, foorumid, veebipoed jne. Pane kirja kõik, mis meenub, iga keskkond uuele reale.</w:t>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Mis tüüpi sisu oled internetis nendes keskkondades ja ka mujal jaganud? Nt kirjad, fotod, videod, kommentaarid jne. Mida veel jagada saab? Lisa iga sisu kohta, mis keskkonnas oled seda jaganud. Kas meenub ka millal oled jaganud?</w:t>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A">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B">
      <w:pPr>
        <w:widowControl w:val="0"/>
        <w:rPr>
          <w:b w:val="1"/>
          <w:sz w:val="20"/>
          <w:szCs w:val="20"/>
        </w:rPr>
      </w:pPr>
      <w:r w:rsidDel="00000000" w:rsidR="00000000" w:rsidRPr="00000000">
        <w:rPr>
          <w:b w:val="1"/>
          <w:sz w:val="20"/>
          <w:szCs w:val="20"/>
        </w:rPr>
        <w:drawing>
          <wp:inline distB="114300" distT="114300" distL="114300" distR="114300">
            <wp:extent cx="747713" cy="675644"/>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47713" cy="675644"/>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0"/>
        <w:jc w:val="both"/>
        <w:rPr>
          <w:sz w:val="20"/>
          <w:szCs w:val="20"/>
        </w:rPr>
      </w:pPr>
      <w:r w:rsidDel="00000000" w:rsidR="00000000" w:rsidRPr="00000000">
        <w:rPr>
          <w:b w:val="1"/>
          <w:sz w:val="20"/>
          <w:szCs w:val="20"/>
          <w:rtl w:val="0"/>
        </w:rPr>
        <w:t xml:space="preserve">Kuhu oled teinud kasutaja</w:t>
      </w:r>
      <w:r w:rsidDel="00000000" w:rsidR="00000000" w:rsidRPr="00000000">
        <w:rPr>
          <w:sz w:val="20"/>
          <w:szCs w:val="20"/>
          <w:rtl w:val="0"/>
        </w:rPr>
        <w:t xml:space="preserve">, mida tegelikult (enam) ei kasuta? Ehk ei olegi sul enam oma sisselogimise andmed meeles? Mõtle, kas ja kuidas saad </w:t>
      </w:r>
      <w:r w:rsidDel="00000000" w:rsidR="00000000" w:rsidRPr="00000000">
        <w:rPr>
          <w:b w:val="1"/>
          <w:sz w:val="20"/>
          <w:szCs w:val="20"/>
          <w:rtl w:val="0"/>
        </w:rPr>
        <w:t xml:space="preserve">“vedelevad</w:t>
      </w:r>
      <w:r w:rsidDel="00000000" w:rsidR="00000000" w:rsidRPr="00000000">
        <w:rPr>
          <w:sz w:val="20"/>
          <w:szCs w:val="20"/>
          <w:rtl w:val="0"/>
        </w:rPr>
        <w:t xml:space="preserve">” kontod kustutada?</w:t>
      </w:r>
    </w:p>
    <w:p w:rsidR="00000000" w:rsidDel="00000000" w:rsidP="00000000" w:rsidRDefault="00000000" w:rsidRPr="00000000" w14:paraId="0000003D">
      <w:pPr>
        <w:widowControl w:val="0"/>
        <w:rPr>
          <w:sz w:val="20"/>
          <w:szCs w:val="20"/>
        </w:rPr>
      </w:pPr>
      <w:r w:rsidDel="00000000" w:rsidR="00000000" w:rsidRPr="00000000">
        <w:rPr>
          <w:rtl w:val="0"/>
        </w:rPr>
      </w:r>
    </w:p>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________________________________________________________________________________</w:t>
      </w:r>
    </w:p>
    <w:p w:rsidR="00000000" w:rsidDel="00000000" w:rsidP="00000000" w:rsidRDefault="00000000" w:rsidRPr="00000000" w14:paraId="0000003F">
      <w:pPr>
        <w:widowControl w:val="0"/>
        <w:rPr>
          <w:sz w:val="20"/>
          <w:szCs w:val="20"/>
        </w:rPr>
      </w:pPr>
      <w:r w:rsidDel="00000000" w:rsidR="00000000" w:rsidRPr="00000000">
        <w:rPr>
          <w:rtl w:val="0"/>
        </w:rPr>
      </w:r>
    </w:p>
    <w:p w:rsidR="00000000" w:rsidDel="00000000" w:rsidP="00000000" w:rsidRDefault="00000000" w:rsidRPr="00000000" w14:paraId="00000040">
      <w:pPr>
        <w:widowControl w:val="0"/>
        <w:jc w:val="both"/>
        <w:rPr>
          <w:sz w:val="20"/>
          <w:szCs w:val="20"/>
        </w:rPr>
      </w:pPr>
      <w:r w:rsidDel="00000000" w:rsidR="00000000" w:rsidRPr="00000000">
        <w:rPr>
          <w:b w:val="1"/>
          <w:sz w:val="20"/>
          <w:szCs w:val="20"/>
          <w:rtl w:val="0"/>
        </w:rPr>
        <w:t xml:space="preserve">Mõtle veel:</w:t>
      </w:r>
      <w:r w:rsidDel="00000000" w:rsidR="00000000" w:rsidRPr="00000000">
        <w:rPr>
          <w:sz w:val="20"/>
          <w:szCs w:val="20"/>
          <w:rtl w:val="0"/>
        </w:rPr>
        <w:t xml:space="preserve"> kas oled kuhugi keskkonda jaganud oma isiklikke andmeid nagu aadress, telefon, sünniaeg, info perekonna kohta, oma foto, asukoht jne? Mõtle, kas need on vabalt kõigile kättesaadavad ja kas jagamine on olnud vajalik?</w:t>
      </w:r>
    </w:p>
    <w:p w:rsidR="00000000" w:rsidDel="00000000" w:rsidP="00000000" w:rsidRDefault="00000000" w:rsidRPr="00000000" w14:paraId="00000041">
      <w:pPr>
        <w:widowControl w:val="0"/>
        <w:rPr>
          <w:sz w:val="20"/>
          <w:szCs w:val="20"/>
        </w:rPr>
      </w:pPr>
      <w:r w:rsidDel="00000000" w:rsidR="00000000" w:rsidRPr="00000000">
        <w:rPr>
          <w:rtl w:val="0"/>
        </w:rPr>
      </w:r>
    </w:p>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________________________________________________________________________________</w:t>
      </w:r>
    </w:p>
    <w:p w:rsidR="00000000" w:rsidDel="00000000" w:rsidP="00000000" w:rsidRDefault="00000000" w:rsidRPr="00000000" w14:paraId="00000043">
      <w:pPr>
        <w:widowControl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ind w:left="0" w:firstLine="0"/>
        <w:jc w:val="both"/>
        <w:rPr>
          <w:sz w:val="20"/>
          <w:szCs w:val="20"/>
        </w:rPr>
      </w:pPr>
      <w:r w:rsidDel="00000000" w:rsidR="00000000" w:rsidRPr="00000000">
        <w:rPr>
          <w:b w:val="1"/>
          <w:sz w:val="20"/>
          <w:szCs w:val="20"/>
          <w:rtl w:val="0"/>
        </w:rPr>
        <w:t xml:space="preserve">Nüüd vaata ja analüüsi enda või sõbra sotsiaalmeediat</w:t>
      </w:r>
      <w:r w:rsidDel="00000000" w:rsidR="00000000" w:rsidRPr="00000000">
        <w:rPr>
          <w:sz w:val="20"/>
          <w:szCs w:val="20"/>
          <w:rtl w:val="0"/>
        </w:rPr>
        <w:t xml:space="preserve"> – kas postituste all on välja toodud sinu/tema asukoht postitamise hetkel? Pärast e-tunnis kuuldut mõtle ja aruta pinginaabriga, kas on tark tegu oma asukohta postitamise ajal jagada? Miks või miks mitte?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