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right="-891.2598425196836"/>
        <w:jc w:val="right"/>
        <w:rPr>
          <w:b w:val="1"/>
        </w:rPr>
      </w:pPr>
      <w:r w:rsidDel="00000000" w:rsidR="00000000" w:rsidRPr="00000000">
        <w:rPr>
          <w:b w:val="1"/>
        </w:rPr>
        <w:drawing>
          <wp:inline distB="114300" distT="114300" distL="114300" distR="114300">
            <wp:extent cx="1098580" cy="58578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98580" cy="585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3">
      <w:pPr>
        <w:widowControl w:val="0"/>
        <w:spacing w:line="240" w:lineRule="auto"/>
        <w:jc w:val="right"/>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4">
      <w:pPr>
        <w:widowControl w:val="0"/>
        <w:spacing w:line="240" w:lineRule="auto"/>
        <w:rPr>
          <w:b w:val="1"/>
          <w:sz w:val="20"/>
          <w:szCs w:val="20"/>
        </w:rPr>
      </w:pPr>
      <w:r w:rsidDel="00000000" w:rsidR="00000000" w:rsidRPr="00000000">
        <w:rPr>
          <w:b w:val="1"/>
          <w:sz w:val="20"/>
          <w:szCs w:val="20"/>
          <w:rtl w:val="0"/>
        </w:rPr>
        <w:t xml:space="preserve">TUNNIKAVA #372</w:t>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6">
      <w:pPr>
        <w:widowControl w:val="0"/>
        <w:spacing w:line="240" w:lineRule="auto"/>
        <w:rPr>
          <w:b w:val="1"/>
          <w:sz w:val="20"/>
          <w:szCs w:val="20"/>
        </w:rPr>
      </w:pPr>
      <w:r w:rsidDel="00000000" w:rsidR="00000000" w:rsidRPr="00000000">
        <w:rPr>
          <w:rtl w:val="0"/>
        </w:rPr>
      </w:r>
    </w:p>
    <w:tbl>
      <w:tblPr>
        <w:tblStyle w:val="Table1"/>
        <w:tblW w:w="985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8">
            <w:pPr>
              <w:widowControl w:val="0"/>
              <w:spacing w:line="276" w:lineRule="auto"/>
              <w:rPr>
                <w:b w:val="1"/>
                <w:sz w:val="2"/>
                <w:szCs w:val="2"/>
                <w:highlight w:val="white"/>
              </w:rPr>
            </w:pPr>
            <w:bookmarkStart w:colFirst="0" w:colLast="0" w:name="_gjdgxs" w:id="0"/>
            <w:bookmarkEnd w:id="0"/>
            <w:r w:rsidDel="00000000" w:rsidR="00000000" w:rsidRPr="00000000">
              <w:rPr>
                <w:b w:val="1"/>
                <w:sz w:val="20"/>
                <w:szCs w:val="20"/>
                <w:highlight w:val="white"/>
                <w:rtl w:val="0"/>
              </w:rPr>
              <w:t xml:space="preserve">Miks on õun parem kui komm?</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A">
            <w:pPr>
              <w:spacing w:line="240" w:lineRule="auto"/>
              <w:rPr>
                <w:sz w:val="20"/>
                <w:szCs w:val="20"/>
              </w:rPr>
            </w:pPr>
            <w:r w:rsidDel="00000000" w:rsidR="00000000" w:rsidRPr="00000000">
              <w:rPr>
                <w:color w:val="1d2129"/>
                <w:sz w:val="20"/>
                <w:szCs w:val="20"/>
                <w:highlight w:val="white"/>
                <w:rtl w:val="0"/>
              </w:rPr>
              <w:t xml:space="preserve">Toitumisnõustaja</w:t>
            </w:r>
            <w:r w:rsidDel="00000000" w:rsidR="00000000" w:rsidRPr="00000000">
              <w:rPr>
                <w:b w:val="1"/>
                <w:color w:val="1d2129"/>
                <w:sz w:val="20"/>
                <w:szCs w:val="20"/>
                <w:highlight w:val="white"/>
                <w:rtl w:val="0"/>
              </w:rPr>
              <w:t xml:space="preserve"> Katri Merisalu</w:t>
            </w:r>
            <w:r w:rsidDel="00000000" w:rsidR="00000000" w:rsidRPr="00000000">
              <w:rPr>
                <w:rtl w:val="0"/>
              </w:rPr>
            </w:r>
          </w:p>
        </w:tc>
      </w:tr>
      <w:tr>
        <w:trPr>
          <w:cantSplit w:val="0"/>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C">
            <w:pPr>
              <w:widowControl w:val="0"/>
              <w:spacing w:line="276" w:lineRule="auto"/>
              <w:rPr>
                <w:sz w:val="20"/>
                <w:szCs w:val="20"/>
              </w:rPr>
            </w:pPr>
            <w:r w:rsidDel="00000000" w:rsidR="00000000" w:rsidRPr="00000000">
              <w:rPr>
                <w:sz w:val="20"/>
                <w:szCs w:val="20"/>
                <w:rtl w:val="0"/>
              </w:rPr>
              <w:t xml:space="preserve">1</w:t>
            </w:r>
            <w:r w:rsidDel="00000000" w:rsidR="00000000" w:rsidRPr="00000000">
              <w:rPr>
                <w:sz w:val="20"/>
                <w:szCs w:val="20"/>
                <w:rtl w:val="0"/>
              </w:rPr>
              <w:t xml:space="preserve">.–3. klass</w:t>
            </w:r>
          </w:p>
        </w:tc>
      </w:tr>
      <w:tr>
        <w:trPr>
          <w:cantSplit w:val="0"/>
          <w:trHeight w:val="300"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sz w:val="20"/>
                <w:szCs w:val="20"/>
              </w:rPr>
            </w:pPr>
            <w:r w:rsidDel="00000000" w:rsidR="00000000" w:rsidRPr="00000000">
              <w:rPr>
                <w:sz w:val="20"/>
                <w:szCs w:val="20"/>
                <w:rtl w:val="0"/>
              </w:rPr>
              <w:t xml:space="preserve">Õpilane teab, millised erinevad suhkrud on olemas, kui palju suhkrut päevas süüa oleks optimaalne ja millistest allikatest suhkrut saab.</w:t>
            </w:r>
            <w:r w:rsidDel="00000000" w:rsidR="00000000" w:rsidRPr="00000000">
              <w:rPr>
                <w:rtl w:val="0"/>
              </w:rPr>
            </w:r>
          </w:p>
        </w:tc>
      </w:tr>
      <w:tr>
        <w:trPr>
          <w:cantSplit w:val="0"/>
          <w:tblHeader w:val="0"/>
        </w:trPr>
        <w:tc>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10">
            <w:pPr>
              <w:widowControl w:val="0"/>
              <w:spacing w:line="240" w:lineRule="auto"/>
              <w:rPr>
                <w:sz w:val="18"/>
                <w:szCs w:val="18"/>
              </w:rPr>
            </w:pPr>
            <w:r w:rsidDel="00000000" w:rsidR="00000000" w:rsidRPr="00000000">
              <w:rPr>
                <w:sz w:val="20"/>
                <w:szCs w:val="20"/>
                <w:highlight w:val="white"/>
                <w:rtl w:val="0"/>
              </w:rPr>
              <w:t xml:space="preserve">vaimne ja füüsiline tervis ning ohutus</w:t>
            </w: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2">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9">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205" w:hRule="atLeast"/>
          <w:tblHeader w:val="0"/>
        </w:trPr>
        <w:tc>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C">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20">
            <w:pPr>
              <w:widowControl w:val="0"/>
              <w:spacing w:line="276" w:lineRule="auto"/>
              <w:rPr>
                <w:sz w:val="20"/>
                <w:szCs w:val="20"/>
              </w:rPr>
            </w:pPr>
            <w:r w:rsidDel="00000000" w:rsidR="00000000" w:rsidRPr="00000000">
              <w:rPr>
                <w:b w:val="1"/>
                <w:sz w:val="20"/>
                <w:szCs w:val="20"/>
                <w:rtl w:val="0"/>
              </w:rPr>
              <w:t xml:space="preserve">ETTEVALMISTUS E-TUNNIKS</w:t>
            </w:r>
            <w:r w:rsidDel="00000000" w:rsidR="00000000" w:rsidRPr="00000000">
              <w:rPr>
                <w:rtl w:val="0"/>
              </w:rPr>
            </w:r>
          </w:p>
          <w:p w:rsidR="00000000" w:rsidDel="00000000" w:rsidP="00000000" w:rsidRDefault="00000000" w:rsidRPr="00000000" w14:paraId="00000021">
            <w:pPr>
              <w:widowControl w:val="0"/>
              <w:numPr>
                <w:ilvl w:val="0"/>
                <w:numId w:val="3"/>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Printige ja jagage see õpilastele. Õiged vastused on välja toodud siin tunnikavas allpool paksus kirjas ja allajoonitult. Soovitame toidusedeleid uurida terve klassiga koos, eriti 1. klassi õpilaste puhul. Eesmärk on 1) tekitada harjumust koostisosade siltide lugemiseks, 2) tutvuda erinevate suhkrute nimedega.</w:t>
            </w:r>
          </w:p>
          <w:p w:rsidR="00000000" w:rsidDel="00000000" w:rsidP="00000000" w:rsidRDefault="00000000" w:rsidRPr="00000000" w14:paraId="00000022">
            <w:pPr>
              <w:widowControl w:val="0"/>
              <w:numPr>
                <w:ilvl w:val="0"/>
                <w:numId w:val="3"/>
              </w:numPr>
              <w:spacing w:line="276" w:lineRule="auto"/>
              <w:ind w:left="566.9291338582675" w:hanging="360"/>
              <w:jc w:val="both"/>
              <w:rPr>
                <w:sz w:val="20"/>
                <w:szCs w:val="20"/>
              </w:rPr>
            </w:pPr>
            <w:r w:rsidDel="00000000" w:rsidR="00000000" w:rsidRPr="00000000">
              <w:rPr>
                <w:sz w:val="20"/>
                <w:szCs w:val="20"/>
                <w:rtl w:val="0"/>
              </w:rPr>
              <w:t xml:space="preserve">Vanemate õpilastega võite lisaks veel uurida suhkru mitut nime (asub eraldi failis).</w:t>
            </w:r>
          </w:p>
        </w:tc>
      </w:tr>
      <w:tr>
        <w:trPr>
          <w:cantSplit w:val="0"/>
          <w:trHeight w:val="1289.9023437499998" w:hRule="atLeast"/>
          <w:tblHeader w:val="0"/>
        </w:trPr>
        <w:tc>
          <w:tcPr/>
          <w:p w:rsidR="00000000" w:rsidDel="00000000" w:rsidP="00000000" w:rsidRDefault="00000000" w:rsidRPr="00000000" w14:paraId="00000023">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4">
            <w:pPr>
              <w:widowControl w:val="0"/>
              <w:spacing w:line="276" w:lineRule="auto"/>
              <w:jc w:val="both"/>
              <w:rPr>
                <w:sz w:val="20"/>
                <w:szCs w:val="20"/>
              </w:rPr>
            </w:pPr>
            <w:r w:rsidDel="00000000" w:rsidR="00000000" w:rsidRPr="00000000">
              <w:rPr>
                <w:sz w:val="20"/>
                <w:szCs w:val="20"/>
                <w:rtl w:val="0"/>
              </w:rPr>
              <w:t xml:space="preserve">Magus kipub ikka lastele meeldima ja käsi sinna kommikausi poole minema, kui need laual seisavad. Võib-olla ei teegi üks kommike meie tervisele midagi hullu, aga on põhjuseid, miks puuvili siiski parem valik esimese magusanälja kustutamiseks oleks. Või kas äkki on hoopis teisi tervisele kasulikke fakte, mida juba maast madalast teadma peaksime? Toitumisnõustaja Katri Merisalu räägib lastele natuke suhkrust ja sellest, miks on õun tugevam vahepala kui komm. E-tund valmib koostöös Rimi Eestiga.</w:t>
            </w:r>
            <w:r w:rsidDel="00000000" w:rsidR="00000000" w:rsidRPr="00000000">
              <w:rPr>
                <w:rtl w:val="0"/>
              </w:rPr>
            </w:r>
          </w:p>
        </w:tc>
      </w:tr>
    </w:tbl>
    <w:p w:rsidR="00000000" w:rsidDel="00000000" w:rsidP="00000000" w:rsidRDefault="00000000" w:rsidRPr="00000000" w14:paraId="00000025">
      <w:pPr>
        <w:widowControl w:val="0"/>
        <w:spacing w:line="276" w:lineRule="auto"/>
        <w:jc w:val="both"/>
        <w:rPr>
          <w:b w:val="1"/>
          <w:sz w:val="20"/>
          <w:szCs w:val="20"/>
        </w:rPr>
      </w:pPr>
      <w:r w:rsidDel="00000000" w:rsidR="00000000" w:rsidRPr="00000000">
        <w:rPr>
          <w:rtl w:val="0"/>
        </w:rPr>
      </w:r>
    </w:p>
    <w:tbl>
      <w:tblPr>
        <w:tblStyle w:val="Table3"/>
        <w:tblW w:w="985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6">
            <w:pPr>
              <w:widowControl w:val="0"/>
              <w:spacing w:line="276" w:lineRule="auto"/>
              <w:jc w:val="both"/>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7">
            <w:pPr>
              <w:widowControl w:val="0"/>
              <w:spacing w:line="276" w:lineRule="auto"/>
              <w:jc w:val="both"/>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8">
            <w:pPr>
              <w:widowControl w:val="0"/>
              <w:spacing w:line="276" w:lineRule="auto"/>
              <w:jc w:val="both"/>
              <w:rPr>
                <w:b w:val="1"/>
                <w:sz w:val="20"/>
                <w:szCs w:val="20"/>
              </w:rPr>
            </w:pPr>
            <w:r w:rsidDel="00000000" w:rsidR="00000000" w:rsidRPr="00000000">
              <w:rPr>
                <w:b w:val="1"/>
                <w:sz w:val="20"/>
                <w:szCs w:val="20"/>
                <w:rtl w:val="0"/>
              </w:rPr>
              <w:t xml:space="preserve">HÄÄLESTUS 5 min</w:t>
            </w:r>
          </w:p>
          <w:p w:rsidR="00000000" w:rsidDel="00000000" w:rsidP="00000000" w:rsidRDefault="00000000" w:rsidRPr="00000000" w14:paraId="00000029">
            <w:pPr>
              <w:widowControl w:val="0"/>
              <w:spacing w:line="276" w:lineRule="auto"/>
              <w:jc w:val="both"/>
              <w:rPr>
                <w:sz w:val="20"/>
                <w:szCs w:val="20"/>
                <w:highlight w:val="white"/>
              </w:rPr>
            </w:pPr>
            <w:r w:rsidDel="00000000" w:rsidR="00000000" w:rsidRPr="00000000">
              <w:rPr>
                <w:sz w:val="20"/>
                <w:szCs w:val="20"/>
                <w:highlight w:val="white"/>
                <w:rtl w:val="0"/>
              </w:rPr>
              <w:t xml:space="preserve">Paluge õpilastel täita esimene tabel töölehelt. Ülesanne on mõelda,</w:t>
            </w:r>
            <w:r w:rsidDel="00000000" w:rsidR="00000000" w:rsidRPr="00000000">
              <w:rPr>
                <w:sz w:val="20"/>
                <w:szCs w:val="20"/>
                <w:rtl w:val="0"/>
              </w:rPr>
              <w:t xml:space="preserve"> millised looduslikud ja tehislikud kohad on nende kodulinnas või -külas mõeldud inimestele, loomadele ja autodele. </w:t>
            </w:r>
            <w:r w:rsidDel="00000000" w:rsidR="00000000" w:rsidRPr="00000000">
              <w:rPr>
                <w:sz w:val="20"/>
                <w:szCs w:val="20"/>
                <w:highlight w:val="white"/>
                <w:rtl w:val="0"/>
              </w:rPr>
              <w:t xml:space="preserve">(Nt koolid, pargid, lasteaiad, poed, kinod, bussipeatused, rannad jne inimestele; metsad, pargid, rannad, jõed, loomaarstid loomadele; parklad õues ja poodides autodele, remonditöökojad, parkimiskohad majade vahel jne)</w:t>
            </w:r>
          </w:p>
          <w:p w:rsidR="00000000" w:rsidDel="00000000" w:rsidP="00000000" w:rsidRDefault="00000000" w:rsidRPr="00000000" w14:paraId="0000002A">
            <w:pPr>
              <w:widowControl w:val="0"/>
              <w:spacing w:line="276" w:lineRule="auto"/>
              <w:jc w:val="both"/>
              <w:rPr>
                <w:sz w:val="20"/>
                <w:szCs w:val="20"/>
                <w:highlight w:val="white"/>
              </w:rPr>
            </w:pPr>
            <w:r w:rsidDel="00000000" w:rsidR="00000000" w:rsidRPr="00000000">
              <w:rPr>
                <w:rtl w:val="0"/>
              </w:rPr>
            </w:r>
          </w:p>
          <w:p w:rsidR="00000000" w:rsidDel="00000000" w:rsidP="00000000" w:rsidRDefault="00000000" w:rsidRPr="00000000" w14:paraId="0000002B">
            <w:pPr>
              <w:widowControl w:val="0"/>
              <w:spacing w:line="276" w:lineRule="auto"/>
              <w:jc w:val="both"/>
              <w:rPr>
                <w:sz w:val="20"/>
                <w:szCs w:val="20"/>
              </w:rPr>
            </w:pPr>
            <w:r w:rsidDel="00000000" w:rsidR="00000000" w:rsidRPr="00000000">
              <w:rPr>
                <w:b w:val="1"/>
                <w:sz w:val="20"/>
                <w:szCs w:val="20"/>
                <w:rtl w:val="0"/>
              </w:rPr>
              <w:t xml:space="preserve">ÜLESANNE VIDEO VAATAMISE AJAKS</w:t>
            </w:r>
            <w:r w:rsidDel="00000000" w:rsidR="00000000" w:rsidRPr="00000000">
              <w:rPr>
                <w:rtl w:val="0"/>
              </w:rPr>
            </w:r>
          </w:p>
          <w:p w:rsidR="00000000" w:rsidDel="00000000" w:rsidP="00000000" w:rsidRDefault="00000000" w:rsidRPr="00000000" w14:paraId="0000002C">
            <w:pPr>
              <w:widowControl w:val="0"/>
              <w:spacing w:line="276" w:lineRule="auto"/>
              <w:jc w:val="both"/>
              <w:rPr>
                <w:sz w:val="20"/>
                <w:szCs w:val="20"/>
              </w:rPr>
            </w:pPr>
            <w:r w:rsidDel="00000000" w:rsidR="00000000" w:rsidRPr="00000000">
              <w:rPr>
                <w:sz w:val="20"/>
                <w:szCs w:val="20"/>
                <w:rtl w:val="0"/>
              </w:rPr>
              <w:t xml:space="preserve">Paluge õpilastel üles märkida küsimused, mis ülekande vaatamise ajal tekkisid, ning need teile edastada. Õpilaste küsimused edastage YouTube’i vestlusse teie ise või paluge seda teha õpilastel. Kui õpilased vaatavad e-tundi üksinda, palun rõhutage neile, et sobimatuid kommentaare ei tohi kirjutada.</w:t>
            </w:r>
          </w:p>
        </w:tc>
      </w:tr>
      <w:tr>
        <w:trPr>
          <w:cantSplit w:val="0"/>
          <w:tblHeader w:val="0"/>
        </w:trPr>
        <w:tc>
          <w:tcPr/>
          <w:p w:rsidR="00000000" w:rsidDel="00000000" w:rsidP="00000000" w:rsidRDefault="00000000" w:rsidRPr="00000000" w14:paraId="0000002D">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E">
            <w:pPr>
              <w:widowControl w:val="0"/>
              <w:spacing w:line="276" w:lineRule="auto"/>
              <w:jc w:val="both"/>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F">
            <w:pPr>
              <w:widowControl w:val="0"/>
              <w:spacing w:line="276" w:lineRule="auto"/>
              <w:jc w:val="both"/>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30">
            <w:pPr>
              <w:widowControl w:val="0"/>
              <w:spacing w:line="276" w:lineRule="auto"/>
              <w:jc w:val="both"/>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1">
            <w:pPr>
              <w:widowControl w:val="0"/>
              <w:spacing w:line="276" w:lineRule="auto"/>
              <w:jc w:val="both"/>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7">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8">
            <w:pPr>
              <w:widowControl w:val="0"/>
              <w:spacing w:line="276" w:lineRule="auto"/>
              <w:jc w:val="both"/>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9">
            <w:pPr>
              <w:widowControl w:val="0"/>
              <w:spacing w:line="276" w:lineRule="auto"/>
              <w:jc w:val="both"/>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A">
            <w:pPr>
              <w:widowControl w:val="0"/>
              <w:spacing w:line="276" w:lineRule="auto"/>
              <w:jc w:val="both"/>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B">
            <w:pPr>
              <w:widowControl w:val="0"/>
              <w:spacing w:line="276" w:lineRule="auto"/>
              <w:jc w:val="both"/>
              <w:rPr>
                <w:sz w:val="20"/>
                <w:szCs w:val="20"/>
              </w:rPr>
            </w:pPr>
            <w:r w:rsidDel="00000000" w:rsidR="00000000" w:rsidRPr="00000000">
              <w:rPr>
                <w:rtl w:val="0"/>
              </w:rPr>
            </w:r>
          </w:p>
        </w:tc>
        <w:tc>
          <w:tcPr/>
          <w:p w:rsidR="00000000" w:rsidDel="00000000" w:rsidP="00000000" w:rsidRDefault="00000000" w:rsidRPr="00000000" w14:paraId="0000003C">
            <w:pPr>
              <w:widowControl w:val="0"/>
              <w:spacing w:line="240" w:lineRule="auto"/>
              <w:rPr>
                <w:b w:val="1"/>
                <w:sz w:val="20"/>
                <w:szCs w:val="20"/>
              </w:rPr>
            </w:pPr>
            <w:r w:rsidDel="00000000" w:rsidR="00000000" w:rsidRPr="00000000">
              <w:rPr>
                <w:b w:val="1"/>
                <w:sz w:val="28"/>
                <w:szCs w:val="28"/>
                <w:rtl w:val="0"/>
              </w:rPr>
              <w:t xml:space="preserve">Tööleht “Miks on õun parem kui komm?”</w:t>
            </w:r>
            <w:r w:rsidDel="00000000" w:rsidR="00000000" w:rsidRPr="00000000">
              <w:rPr>
                <w:rtl w:val="0"/>
              </w:rPr>
            </w:r>
          </w:p>
          <w:p w:rsidR="00000000" w:rsidDel="00000000" w:rsidP="00000000" w:rsidRDefault="00000000" w:rsidRPr="00000000" w14:paraId="0000003D">
            <w:pPr>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3E">
            <w:pPr>
              <w:widowControl w:val="0"/>
              <w:spacing w:line="276" w:lineRule="auto"/>
              <w:jc w:val="both"/>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3F">
            <w:pPr>
              <w:widowControl w:val="0"/>
              <w:numPr>
                <w:ilvl w:val="0"/>
                <w:numId w:val="4"/>
              </w:numPr>
              <w:spacing w:line="276" w:lineRule="auto"/>
              <w:ind w:left="720" w:hanging="360"/>
              <w:jc w:val="both"/>
              <w:rPr>
                <w:sz w:val="20"/>
                <w:szCs w:val="20"/>
              </w:rPr>
            </w:pPr>
            <w:r w:rsidDel="00000000" w:rsidR="00000000" w:rsidRPr="00000000">
              <w:rPr>
                <w:sz w:val="20"/>
                <w:szCs w:val="20"/>
                <w:rtl w:val="0"/>
              </w:rPr>
              <w:t xml:space="preserve">enne otseülekannet tee ülesanne</w:t>
            </w:r>
            <w:r w:rsidDel="00000000" w:rsidR="00000000" w:rsidRPr="00000000">
              <w:rPr>
                <w:rtl w:val="0"/>
              </w:rPr>
            </w:r>
          </w:p>
          <w:p w:rsidR="00000000" w:rsidDel="00000000" w:rsidP="00000000" w:rsidRDefault="00000000" w:rsidRPr="00000000" w14:paraId="00000040">
            <w:pPr>
              <w:widowControl w:val="0"/>
              <w:numPr>
                <w:ilvl w:val="0"/>
                <w:numId w:val="4"/>
              </w:numPr>
              <w:spacing w:line="276" w:lineRule="auto"/>
              <w:ind w:left="720" w:hanging="360"/>
              <w:jc w:val="both"/>
              <w:rPr>
                <w:sz w:val="20"/>
                <w:szCs w:val="20"/>
              </w:rPr>
            </w:pPr>
            <w:r w:rsidDel="00000000" w:rsidR="00000000" w:rsidRPr="00000000">
              <w:rPr>
                <w:sz w:val="20"/>
                <w:szCs w:val="20"/>
                <w:rtl w:val="0"/>
              </w:rPr>
              <w:t xml:space="preserve">otseülekande ajal küsi küsimusi  </w:t>
            </w:r>
          </w:p>
          <w:p w:rsidR="00000000" w:rsidDel="00000000" w:rsidP="00000000" w:rsidRDefault="00000000" w:rsidRPr="00000000" w14:paraId="00000041">
            <w:pPr>
              <w:widowControl w:val="0"/>
              <w:numPr>
                <w:ilvl w:val="0"/>
                <w:numId w:val="4"/>
              </w:numPr>
              <w:spacing w:line="276" w:lineRule="auto"/>
              <w:ind w:left="720" w:hanging="360"/>
              <w:jc w:val="both"/>
              <w:rPr>
                <w:sz w:val="20"/>
                <w:szCs w:val="20"/>
              </w:rPr>
            </w:pPr>
            <w:r w:rsidDel="00000000" w:rsidR="00000000" w:rsidRPr="00000000">
              <w:rPr>
                <w:sz w:val="20"/>
                <w:szCs w:val="20"/>
                <w:rtl w:val="0"/>
              </w:rPr>
              <w:t xml:space="preserve">peale otseülekannet uuri klassiga toidusedeleid</w:t>
            </w:r>
            <w:r w:rsidDel="00000000" w:rsidR="00000000" w:rsidRPr="00000000">
              <w:rPr>
                <w:rtl w:val="0"/>
              </w:rPr>
            </w:r>
          </w:p>
          <w:p w:rsidR="00000000" w:rsidDel="00000000" w:rsidP="00000000" w:rsidRDefault="00000000" w:rsidRPr="00000000" w14:paraId="00000042">
            <w:pPr>
              <w:widowControl w:val="0"/>
              <w:spacing w:line="276" w:lineRule="auto"/>
              <w:jc w:val="both"/>
              <w:rPr>
                <w:b w:val="1"/>
                <w:sz w:val="24"/>
                <w:szCs w:val="24"/>
              </w:rPr>
            </w:pPr>
            <w:r w:rsidDel="00000000" w:rsidR="00000000" w:rsidRPr="00000000">
              <w:rPr>
                <w:rtl w:val="0"/>
              </w:rPr>
            </w:r>
          </w:p>
          <w:p w:rsidR="00000000" w:rsidDel="00000000" w:rsidP="00000000" w:rsidRDefault="00000000" w:rsidRPr="00000000" w14:paraId="00000043">
            <w:pPr>
              <w:widowControl w:val="0"/>
              <w:spacing w:line="276" w:lineRule="auto"/>
              <w:jc w:val="both"/>
              <w:rPr>
                <w:b w:val="1"/>
                <w:color w:val="45818e"/>
                <w:sz w:val="24"/>
                <w:szCs w:val="24"/>
              </w:rPr>
            </w:pPr>
            <w:r w:rsidDel="00000000" w:rsidR="00000000" w:rsidRPr="00000000">
              <w:rPr>
                <w:b w:val="1"/>
                <w:color w:val="45818e"/>
                <w:sz w:val="24"/>
                <w:szCs w:val="24"/>
                <w:rtl w:val="0"/>
              </w:rPr>
              <w:t xml:space="preserve">ENNE OTSEÜLEKANDE VAATAMIST TEE ÜLESANNE</w:t>
            </w:r>
          </w:p>
          <w:p w:rsidR="00000000" w:rsidDel="00000000" w:rsidP="00000000" w:rsidRDefault="00000000" w:rsidRPr="00000000" w14:paraId="00000044">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45">
            <w:pPr>
              <w:widowControl w:val="0"/>
              <w:spacing w:line="276" w:lineRule="auto"/>
              <w:jc w:val="both"/>
              <w:rPr>
                <w:sz w:val="20"/>
                <w:szCs w:val="20"/>
              </w:rPr>
            </w:pPr>
            <w:r w:rsidDel="00000000" w:rsidR="00000000" w:rsidRPr="00000000">
              <w:rPr>
                <w:sz w:val="20"/>
                <w:szCs w:val="20"/>
                <w:rtl w:val="0"/>
              </w:rPr>
              <w:t xml:space="preserve">Kirjuta iga toidu alla nende nimi. Siis tõmba ring ümber nendele, mis sisaldavad sinu arvates palju suhkrut. Võid pildid ka ära värvida.</w:t>
            </w:r>
          </w:p>
          <w:p w:rsidR="00000000" w:rsidDel="00000000" w:rsidP="00000000" w:rsidRDefault="00000000" w:rsidRPr="00000000" w14:paraId="00000046">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7">
            <w:pPr>
              <w:widowControl w:val="0"/>
              <w:spacing w:line="240" w:lineRule="auto"/>
              <w:jc w:val="both"/>
              <w:rPr>
                <w:sz w:val="20"/>
                <w:szCs w:val="20"/>
              </w:rPr>
            </w:pPr>
            <w:r w:rsidDel="00000000" w:rsidR="00000000" w:rsidRPr="00000000">
              <w:rPr>
                <w:sz w:val="20"/>
                <w:szCs w:val="20"/>
              </w:rPr>
              <w:drawing>
                <wp:inline distB="114300" distT="114300" distL="114300" distR="114300">
                  <wp:extent cx="3700463" cy="2766536"/>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700463" cy="276653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A">
            <w:pPr>
              <w:widowControl w:val="0"/>
              <w:spacing w:line="276"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4B">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4C">
            <w:pPr>
              <w:widowControl w:val="0"/>
              <w:spacing w:line="276" w:lineRule="auto"/>
              <w:jc w:val="both"/>
              <w:rPr>
                <w:b w:val="1"/>
                <w:sz w:val="20"/>
                <w:szCs w:val="20"/>
              </w:rPr>
            </w:pPr>
            <w:r w:rsidDel="00000000" w:rsidR="00000000" w:rsidRPr="00000000">
              <w:rPr>
                <w:sz w:val="20"/>
                <w:szCs w:val="20"/>
                <w:rtl w:val="0"/>
              </w:rPr>
              <w:t xml:space="preserve">Selleks, et saada vastuseid enda jaoks olulistele küsimustele, saad otseülekande ajal esinejale küsimusi esitada. Selleks ütle oma küsimus õpetajale, kes selle esinejale edastab. </w:t>
            </w:r>
            <w:r w:rsidDel="00000000" w:rsidR="00000000" w:rsidRPr="00000000">
              <w:rPr>
                <w:rtl w:val="0"/>
              </w:rPr>
            </w:r>
          </w:p>
          <w:p w:rsidR="00000000" w:rsidDel="00000000" w:rsidP="00000000" w:rsidRDefault="00000000" w:rsidRPr="00000000" w14:paraId="0000004D">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E">
            <w:pPr>
              <w:widowControl w:val="0"/>
              <w:spacing w:line="276" w:lineRule="auto"/>
              <w:jc w:val="both"/>
              <w:rPr>
                <w:b w:val="1"/>
                <w:color w:val="45818e"/>
                <w:sz w:val="24"/>
                <w:szCs w:val="24"/>
              </w:rPr>
            </w:pPr>
            <w:r w:rsidDel="00000000" w:rsidR="00000000" w:rsidRPr="00000000">
              <w:rPr>
                <w:b w:val="1"/>
                <w:color w:val="45818e"/>
                <w:sz w:val="24"/>
                <w:szCs w:val="24"/>
                <w:rtl w:val="0"/>
              </w:rPr>
              <w:t xml:space="preserve">OTSEÜLEKANDE JÄREL HARJUTAGE SILTIDELT LUGEMIST</w:t>
            </w:r>
          </w:p>
          <w:p w:rsidR="00000000" w:rsidDel="00000000" w:rsidP="00000000" w:rsidRDefault="00000000" w:rsidRPr="00000000" w14:paraId="0000004F">
            <w:pPr>
              <w:widowControl w:val="0"/>
              <w:spacing w:line="276" w:lineRule="auto"/>
              <w:jc w:val="both"/>
              <w:rPr>
                <w:sz w:val="20"/>
                <w:szCs w:val="20"/>
              </w:rPr>
            </w:pPr>
            <w:r w:rsidDel="00000000" w:rsidR="00000000" w:rsidRPr="00000000">
              <w:rPr>
                <w:b w:val="1"/>
                <w:color w:val="45818e"/>
                <w:rtl w:val="0"/>
              </w:rPr>
              <w:t xml:space="preserve">​​</w:t>
            </w:r>
            <w:r w:rsidDel="00000000" w:rsidR="00000000" w:rsidRPr="00000000">
              <w:rPr>
                <w:sz w:val="20"/>
                <w:szCs w:val="20"/>
                <w:rtl w:val="0"/>
              </w:rPr>
              <w:t xml:space="preserve">Kas individuaalselt või klassiga koos loe toiduainete koostisosi ja proovi ära tunda kõik suhkrud. Jooni need värvilise pliiatsi või vildikaga alla. Vajadusel küsi abi õpetajalt.</w:t>
            </w:r>
          </w:p>
          <w:p w:rsidR="00000000" w:rsidDel="00000000" w:rsidP="00000000" w:rsidRDefault="00000000" w:rsidRPr="00000000" w14:paraId="00000050">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51">
            <w:pPr>
              <w:widowControl w:val="0"/>
              <w:shd w:fill="ffffff" w:val="clear"/>
              <w:spacing w:after="480" w:line="276" w:lineRule="auto"/>
              <w:ind w:left="720" w:firstLine="0"/>
              <w:rPr>
                <w:b w:val="1"/>
                <w:sz w:val="20"/>
                <w:szCs w:val="20"/>
              </w:rPr>
            </w:pPr>
            <w:r w:rsidDel="00000000" w:rsidR="00000000" w:rsidRPr="00000000">
              <w:rPr>
                <w:color w:val="363d40"/>
                <w:sz w:val="27"/>
                <w:szCs w:val="27"/>
              </w:rPr>
              <w:drawing>
                <wp:inline distB="114300" distT="114300" distL="114300" distR="114300">
                  <wp:extent cx="1757363" cy="844088"/>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757363" cy="844088"/>
                          </a:xfrm>
                          <a:prstGeom prst="rect"/>
                          <a:ln/>
                        </pic:spPr>
                      </pic:pic>
                    </a:graphicData>
                  </a:graphic>
                </wp:inline>
              </w:drawing>
            </w:r>
            <w:r w:rsidDel="00000000" w:rsidR="00000000" w:rsidRPr="00000000">
              <w:rPr>
                <w:b w:val="1"/>
                <w:sz w:val="20"/>
                <w:szCs w:val="20"/>
                <w:rtl w:val="0"/>
              </w:rPr>
              <w:t xml:space="preserve">Twister mahlapulk</w:t>
            </w:r>
          </w:p>
          <w:p w:rsidR="00000000" w:rsidDel="00000000" w:rsidP="00000000" w:rsidRDefault="00000000" w:rsidRPr="00000000" w14:paraId="00000052">
            <w:pPr>
              <w:widowControl w:val="0"/>
              <w:shd w:fill="ffffff" w:val="clear"/>
              <w:spacing w:after="480" w:line="276" w:lineRule="auto"/>
              <w:jc w:val="both"/>
              <w:rPr>
                <w:sz w:val="20"/>
                <w:szCs w:val="20"/>
              </w:rPr>
            </w:pPr>
            <w:r w:rsidDel="00000000" w:rsidR="00000000" w:rsidRPr="00000000">
              <w:rPr>
                <w:b w:val="1"/>
                <w:sz w:val="20"/>
                <w:szCs w:val="20"/>
                <w:rtl w:val="0"/>
              </w:rPr>
              <w:t xml:space="preserve">Koostisosad:</w:t>
            </w:r>
            <w:r w:rsidDel="00000000" w:rsidR="00000000" w:rsidRPr="00000000">
              <w:rPr>
                <w:sz w:val="20"/>
                <w:szCs w:val="20"/>
                <w:rtl w:val="0"/>
              </w:rPr>
              <w:t xml:space="preserve"> vesi, </w:t>
            </w:r>
            <w:r w:rsidDel="00000000" w:rsidR="00000000" w:rsidRPr="00000000">
              <w:rPr>
                <w:b w:val="1"/>
                <w:sz w:val="20"/>
                <w:szCs w:val="20"/>
                <w:u w:val="single"/>
                <w:rtl w:val="0"/>
              </w:rPr>
              <w:t xml:space="preserve">suhkur,</w:t>
            </w:r>
            <w:r w:rsidDel="00000000" w:rsidR="00000000" w:rsidRPr="00000000">
              <w:rPr>
                <w:sz w:val="20"/>
                <w:szCs w:val="20"/>
                <w:rtl w:val="0"/>
              </w:rPr>
              <w:t xml:space="preserve"> taastatud lõss, </w:t>
            </w:r>
            <w:r w:rsidDel="00000000" w:rsidR="00000000" w:rsidRPr="00000000">
              <w:rPr>
                <w:b w:val="1"/>
                <w:sz w:val="20"/>
                <w:szCs w:val="20"/>
                <w:u w:val="single"/>
                <w:rtl w:val="0"/>
              </w:rPr>
              <w:t xml:space="preserve">glükoosisiirup</w:t>
            </w:r>
            <w:r w:rsidDel="00000000" w:rsidR="00000000" w:rsidRPr="00000000">
              <w:rPr>
                <w:sz w:val="20"/>
                <w:szCs w:val="20"/>
                <w:rtl w:val="0"/>
              </w:rPr>
              <w:t xml:space="preserve">, sidrunimahl kontsentreeritud mahlast, maasikamahl kontsentreeritud mahlast, </w:t>
            </w:r>
            <w:r w:rsidDel="00000000" w:rsidR="00000000" w:rsidRPr="00000000">
              <w:rPr>
                <w:sz w:val="20"/>
                <w:szCs w:val="20"/>
                <w:u w:val="single"/>
                <w:rtl w:val="0"/>
              </w:rPr>
              <w:t xml:space="preserve">f</w:t>
            </w:r>
            <w:r w:rsidDel="00000000" w:rsidR="00000000" w:rsidRPr="00000000">
              <w:rPr>
                <w:b w:val="1"/>
                <w:sz w:val="20"/>
                <w:szCs w:val="20"/>
                <w:u w:val="single"/>
                <w:rtl w:val="0"/>
              </w:rPr>
              <w:t xml:space="preserve">ruktoosisiirup</w:t>
            </w:r>
            <w:r w:rsidDel="00000000" w:rsidR="00000000" w:rsidRPr="00000000">
              <w:rPr>
                <w:b w:val="1"/>
                <w:sz w:val="20"/>
                <w:szCs w:val="20"/>
                <w:rtl w:val="0"/>
              </w:rPr>
              <w:t xml:space="preserve">,</w:t>
            </w:r>
            <w:r w:rsidDel="00000000" w:rsidR="00000000" w:rsidRPr="00000000">
              <w:rPr>
                <w:sz w:val="20"/>
                <w:szCs w:val="20"/>
                <w:rtl w:val="0"/>
              </w:rPr>
              <w:t xml:space="preserve"> </w:t>
            </w:r>
            <w:r w:rsidDel="00000000" w:rsidR="00000000" w:rsidRPr="00000000">
              <w:rPr>
                <w:b w:val="1"/>
                <w:sz w:val="20"/>
                <w:szCs w:val="20"/>
                <w:u w:val="single"/>
                <w:rtl w:val="0"/>
              </w:rPr>
              <w:t xml:space="preserve">maltodekstriin</w:t>
            </w:r>
            <w:r w:rsidDel="00000000" w:rsidR="00000000" w:rsidRPr="00000000">
              <w:rPr>
                <w:sz w:val="20"/>
                <w:szCs w:val="20"/>
                <w:rtl w:val="0"/>
              </w:rPr>
              <w:t xml:space="preserve">, ananassimahl kontsentreeritud mahlast, taimsed õlid (kookos, päevalill), vadakupulber, </w:t>
            </w:r>
            <w:r w:rsidDel="00000000" w:rsidR="00000000" w:rsidRPr="00000000">
              <w:rPr>
                <w:b w:val="1"/>
                <w:sz w:val="20"/>
                <w:szCs w:val="20"/>
                <w:u w:val="single"/>
                <w:rtl w:val="0"/>
              </w:rPr>
              <w:t xml:space="preserve">glükoosi-fruktoosisiirup</w:t>
            </w:r>
            <w:r w:rsidDel="00000000" w:rsidR="00000000" w:rsidRPr="00000000">
              <w:rPr>
                <w:sz w:val="20"/>
                <w:szCs w:val="20"/>
                <w:rtl w:val="0"/>
              </w:rPr>
              <w:t xml:space="preserve">, stabilisaatorid (guarkummi, </w:t>
            </w:r>
            <w:r w:rsidDel="00000000" w:rsidR="00000000" w:rsidRPr="00000000">
              <w:rPr>
                <w:b w:val="1"/>
                <w:sz w:val="20"/>
                <w:szCs w:val="20"/>
                <w:u w:val="single"/>
                <w:rtl w:val="0"/>
              </w:rPr>
              <w:t xml:space="preserve">jaanileivapuujahu,</w:t>
            </w:r>
            <w:r w:rsidDel="00000000" w:rsidR="00000000" w:rsidRPr="00000000">
              <w:rPr>
                <w:sz w:val="20"/>
                <w:szCs w:val="20"/>
                <w:rtl w:val="0"/>
              </w:rPr>
              <w:t xml:space="preserve"> karrageen), lõhna- ja maitseained, happesuse regulaator, leedrimarjamahla kontsentraat, emulgaator, punapeedimahla kontsentraat, spinati ekstrakt, toiduvärv.</w:t>
            </w:r>
          </w:p>
          <w:p w:rsidR="00000000" w:rsidDel="00000000" w:rsidP="00000000" w:rsidRDefault="00000000" w:rsidRPr="00000000" w14:paraId="00000053">
            <w:pPr>
              <w:widowControl w:val="0"/>
              <w:shd w:fill="ffffff" w:val="clear"/>
              <w:spacing w:after="480" w:line="276" w:lineRule="auto"/>
              <w:ind w:left="720" w:firstLine="0"/>
              <w:rPr>
                <w:b w:val="1"/>
                <w:sz w:val="20"/>
                <w:szCs w:val="20"/>
              </w:rPr>
            </w:pPr>
            <w:r w:rsidDel="00000000" w:rsidR="00000000" w:rsidRPr="00000000">
              <w:rPr>
                <w:sz w:val="20"/>
                <w:szCs w:val="20"/>
              </w:rPr>
              <w:drawing>
                <wp:inline distB="114300" distT="114300" distL="114300" distR="114300">
                  <wp:extent cx="1553348" cy="998581"/>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53348" cy="998581"/>
                          </a:xfrm>
                          <a:prstGeom prst="rect"/>
                          <a:ln/>
                        </pic:spPr>
                      </pic:pic>
                    </a:graphicData>
                  </a:graphic>
                </wp:inline>
              </w:drawing>
            </w:r>
            <w:r w:rsidDel="00000000" w:rsidR="00000000" w:rsidRPr="00000000">
              <w:rPr>
                <w:b w:val="1"/>
                <w:sz w:val="20"/>
                <w:szCs w:val="20"/>
                <w:rtl w:val="0"/>
              </w:rPr>
              <w:t xml:space="preserve">Vahukommid</w:t>
            </w:r>
          </w:p>
          <w:p w:rsidR="00000000" w:rsidDel="00000000" w:rsidP="00000000" w:rsidRDefault="00000000" w:rsidRPr="00000000" w14:paraId="00000054">
            <w:pPr>
              <w:widowControl w:val="0"/>
              <w:shd w:fill="ffffff" w:val="clear"/>
              <w:spacing w:after="480" w:line="276" w:lineRule="auto"/>
              <w:ind w:left="0" w:firstLine="0"/>
              <w:rPr>
                <w:sz w:val="20"/>
                <w:szCs w:val="20"/>
                <w:highlight w:val="white"/>
              </w:rPr>
            </w:pPr>
            <w:r w:rsidDel="00000000" w:rsidR="00000000" w:rsidRPr="00000000">
              <w:rPr>
                <w:b w:val="1"/>
                <w:sz w:val="20"/>
                <w:szCs w:val="20"/>
                <w:highlight w:val="white"/>
                <w:rtl w:val="0"/>
              </w:rPr>
              <w:t xml:space="preserve">Koostisosad:</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glükoosi-fruktoosisiirup</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suhkur,</w:t>
            </w:r>
            <w:r w:rsidDel="00000000" w:rsidR="00000000" w:rsidRPr="00000000">
              <w:rPr>
                <w:sz w:val="20"/>
                <w:szCs w:val="20"/>
                <w:highlight w:val="white"/>
                <w:rtl w:val="0"/>
              </w:rPr>
              <w:t xml:space="preserve"> vesi, </w:t>
            </w:r>
            <w:r w:rsidDel="00000000" w:rsidR="00000000" w:rsidRPr="00000000">
              <w:rPr>
                <w:b w:val="1"/>
                <w:sz w:val="20"/>
                <w:szCs w:val="20"/>
                <w:highlight w:val="white"/>
                <w:u w:val="single"/>
                <w:rtl w:val="0"/>
              </w:rPr>
              <w:t xml:space="preserve">dekstroos</w:t>
            </w:r>
            <w:r w:rsidDel="00000000" w:rsidR="00000000" w:rsidRPr="00000000">
              <w:rPr>
                <w:sz w:val="20"/>
                <w:szCs w:val="20"/>
                <w:highlight w:val="white"/>
                <w:rtl w:val="0"/>
              </w:rPr>
              <w:t xml:space="preserve">, maisitärklis, sealiha želatiin, lõhna- ja maitseaine.</w:t>
            </w:r>
          </w:p>
          <w:p w:rsidR="00000000" w:rsidDel="00000000" w:rsidP="00000000" w:rsidRDefault="00000000" w:rsidRPr="00000000" w14:paraId="00000055">
            <w:pPr>
              <w:widowControl w:val="0"/>
              <w:shd w:fill="ffffff" w:val="clear"/>
              <w:spacing w:after="0" w:line="276" w:lineRule="auto"/>
              <w:rPr>
                <w:b w:val="1"/>
                <w:sz w:val="20"/>
                <w:szCs w:val="20"/>
              </w:rPr>
            </w:pPr>
            <w:r w:rsidDel="00000000" w:rsidR="00000000" w:rsidRPr="00000000">
              <w:rPr>
                <w:sz w:val="20"/>
                <w:szCs w:val="20"/>
                <w:highlight w:val="white"/>
                <w:rtl w:val="0"/>
              </w:rPr>
              <w:tab/>
            </w:r>
            <w:r w:rsidDel="00000000" w:rsidR="00000000" w:rsidRPr="00000000">
              <w:rPr>
                <w:sz w:val="20"/>
                <w:szCs w:val="20"/>
                <w:highlight w:val="white"/>
              </w:rPr>
              <w:drawing>
                <wp:inline distB="114300" distT="114300" distL="114300" distR="114300">
                  <wp:extent cx="1150731" cy="1403493"/>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50731" cy="1403493"/>
                          </a:xfrm>
                          <a:prstGeom prst="rect"/>
                          <a:ln/>
                        </pic:spPr>
                      </pic:pic>
                    </a:graphicData>
                  </a:graphic>
                </wp:inline>
              </w:drawing>
            </w:r>
            <w:r w:rsidDel="00000000" w:rsidR="00000000" w:rsidRPr="00000000">
              <w:rPr>
                <w:b w:val="1"/>
                <w:sz w:val="20"/>
                <w:szCs w:val="20"/>
                <w:highlight w:val="white"/>
                <w:rtl w:val="0"/>
              </w:rPr>
              <w:t xml:space="preserve">Mini Tuc kreekerid</w:t>
              <w:br w:type="textWrapping"/>
              <w:br w:type="textWrapping"/>
              <w:t xml:space="preserve">Koostisosad:</w:t>
            </w:r>
            <w:r w:rsidDel="00000000" w:rsidR="00000000" w:rsidRPr="00000000">
              <w:rPr>
                <w:sz w:val="20"/>
                <w:szCs w:val="20"/>
                <w:highlight w:val="white"/>
                <w:rtl w:val="0"/>
              </w:rPr>
              <w:t xml:space="preserve"> nisujahu, päevalilleõli, </w:t>
            </w:r>
            <w:r w:rsidDel="00000000" w:rsidR="00000000" w:rsidRPr="00000000">
              <w:rPr>
                <w:b w:val="1"/>
                <w:sz w:val="20"/>
                <w:szCs w:val="20"/>
                <w:highlight w:val="white"/>
                <w:u w:val="single"/>
                <w:rtl w:val="0"/>
              </w:rPr>
              <w:t xml:space="preserve">odralinnaseekstrakt,</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glükoosisiirup</w:t>
            </w:r>
            <w:r w:rsidDel="00000000" w:rsidR="00000000" w:rsidRPr="00000000">
              <w:rPr>
                <w:sz w:val="20"/>
                <w:szCs w:val="20"/>
                <w:highlight w:val="white"/>
                <w:rtl w:val="0"/>
              </w:rPr>
              <w:t xml:space="preserve">, kergitusained, sool, </w:t>
            </w:r>
            <w:r w:rsidDel="00000000" w:rsidR="00000000" w:rsidRPr="00000000">
              <w:rPr>
                <w:b w:val="1"/>
                <w:sz w:val="20"/>
                <w:szCs w:val="20"/>
                <w:highlight w:val="white"/>
                <w:u w:val="single"/>
                <w:rtl w:val="0"/>
              </w:rPr>
              <w:t xml:space="preserve">suhkur,</w:t>
            </w:r>
            <w:r w:rsidDel="00000000" w:rsidR="00000000" w:rsidRPr="00000000">
              <w:rPr>
                <w:sz w:val="20"/>
                <w:szCs w:val="20"/>
                <w:highlight w:val="white"/>
                <w:rtl w:val="0"/>
              </w:rPr>
              <w:t xml:space="preserve"> sibulapulber, petipulber, </w:t>
            </w:r>
            <w:r w:rsidDel="00000000" w:rsidR="00000000" w:rsidRPr="00000000">
              <w:rPr>
                <w:b w:val="1"/>
                <w:sz w:val="20"/>
                <w:szCs w:val="20"/>
                <w:highlight w:val="white"/>
                <w:u w:val="single"/>
                <w:rtl w:val="0"/>
              </w:rPr>
              <w:t xml:space="preserve">dekstroos</w:t>
            </w:r>
            <w:r w:rsidDel="00000000" w:rsidR="00000000" w:rsidRPr="00000000">
              <w:rPr>
                <w:sz w:val="20"/>
                <w:szCs w:val="20"/>
                <w:highlight w:val="white"/>
                <w:rtl w:val="0"/>
              </w:rPr>
              <w:t xml:space="preserve">, hapukoorepulber, happed, petersell, lõhna- ja maitseained, jahu parendaja, lõhna- ja maitsetugevdajad, munad.</w:t>
            </w:r>
            <w:r w:rsidDel="00000000" w:rsidR="00000000" w:rsidRPr="00000000">
              <w:rPr>
                <w:rtl w:val="0"/>
              </w:rPr>
            </w:r>
          </w:p>
        </w:tc>
      </w:tr>
      <w:tr>
        <w:trPr>
          <w:cantSplit w:val="0"/>
          <w:trHeight w:val="1290" w:hRule="atLeast"/>
          <w:tblHeader w:val="0"/>
        </w:trPr>
        <w:tc>
          <w:tcPr/>
          <w:p w:rsidR="00000000" w:rsidDel="00000000" w:rsidP="00000000" w:rsidRDefault="00000000" w:rsidRPr="00000000" w14:paraId="00000056">
            <w:pPr>
              <w:widowControl w:val="0"/>
              <w:spacing w:line="276" w:lineRule="auto"/>
              <w:jc w:val="both"/>
              <w:rPr>
                <w:sz w:val="20"/>
                <w:szCs w:val="20"/>
              </w:rPr>
            </w:pPr>
            <w:r w:rsidDel="00000000" w:rsidR="00000000" w:rsidRPr="00000000">
              <w:rPr>
                <w:sz w:val="20"/>
                <w:szCs w:val="20"/>
                <w:rtl w:val="0"/>
              </w:rPr>
              <w:t xml:space="preserve">Võimalikud jätkutegevused ja lisamaterjalid</w:t>
            </w:r>
          </w:p>
          <w:p w:rsidR="00000000" w:rsidDel="00000000" w:rsidP="00000000" w:rsidRDefault="00000000" w:rsidRPr="00000000" w14:paraId="00000057">
            <w:pPr>
              <w:widowControl w:val="0"/>
              <w:spacing w:line="276" w:lineRule="auto"/>
              <w:jc w:val="both"/>
              <w:rPr>
                <w:i w:val="1"/>
                <w:sz w:val="18"/>
                <w:szCs w:val="18"/>
              </w:rPr>
            </w:pPr>
            <w:r w:rsidDel="00000000" w:rsidR="00000000" w:rsidRPr="00000000">
              <w:rPr>
                <w:rtl w:val="0"/>
              </w:rPr>
            </w:r>
          </w:p>
        </w:tc>
        <w:tc>
          <w:tcPr/>
          <w:p w:rsidR="00000000" w:rsidDel="00000000" w:rsidP="00000000" w:rsidRDefault="00000000" w:rsidRPr="00000000" w14:paraId="00000058">
            <w:pPr>
              <w:widowControl w:val="0"/>
              <w:numPr>
                <w:ilvl w:val="0"/>
                <w:numId w:val="2"/>
              </w:numPr>
              <w:spacing w:line="240" w:lineRule="auto"/>
              <w:ind w:left="720" w:hanging="360"/>
              <w:rPr>
                <w:color w:val="222222"/>
                <w:sz w:val="20"/>
                <w:szCs w:val="20"/>
                <w:u w:val="none"/>
              </w:rPr>
            </w:pPr>
            <w:hyperlink r:id="rId11">
              <w:r w:rsidDel="00000000" w:rsidR="00000000" w:rsidRPr="00000000">
                <w:rPr>
                  <w:color w:val="1155cc"/>
                  <w:sz w:val="20"/>
                  <w:szCs w:val="20"/>
                  <w:u w:val="single"/>
                  <w:rtl w:val="0"/>
                </w:rPr>
                <w:t xml:space="preserve">https://toitumine.ee/kuidas-tervislikult-toituda/toidusoovitused/magusad-ja-soolased-naksid/suhkur-ja-magusained#kalkulaator</w:t>
              </w:r>
            </w:hyperlink>
            <w:r w:rsidDel="00000000" w:rsidR="00000000" w:rsidRPr="00000000">
              <w:rPr>
                <w:rtl w:val="0"/>
              </w:rPr>
            </w:r>
          </w:p>
          <w:p w:rsidR="00000000" w:rsidDel="00000000" w:rsidP="00000000" w:rsidRDefault="00000000" w:rsidRPr="00000000" w14:paraId="00000059">
            <w:pPr>
              <w:widowControl w:val="0"/>
              <w:numPr>
                <w:ilvl w:val="0"/>
                <w:numId w:val="2"/>
              </w:numPr>
              <w:spacing w:line="240" w:lineRule="auto"/>
              <w:ind w:left="720" w:hanging="360"/>
              <w:rPr>
                <w:color w:val="222222"/>
                <w:sz w:val="20"/>
                <w:szCs w:val="20"/>
                <w:u w:val="none"/>
              </w:rPr>
            </w:pPr>
            <w:hyperlink r:id="rId12">
              <w:r w:rsidDel="00000000" w:rsidR="00000000" w:rsidRPr="00000000">
                <w:rPr>
                  <w:color w:val="1155cc"/>
                  <w:sz w:val="20"/>
                  <w:szCs w:val="20"/>
                  <w:u w:val="single"/>
                  <w:rtl w:val="0"/>
                </w:rPr>
                <w:t xml:space="preserve">https://toitumine.ee/kuidas-tervislikult-toituda/toidusoovitused/magusad-ja-soolased-naksid/suhkur-ja-magusained/kuidas-saada-teada-palju-on-toidus-suhkrut</w:t>
              </w:r>
            </w:hyperlink>
            <w:r w:rsidDel="00000000" w:rsidR="00000000" w:rsidRPr="00000000">
              <w:rPr>
                <w:rtl w:val="0"/>
              </w:rPr>
            </w:r>
          </w:p>
          <w:p w:rsidR="00000000" w:rsidDel="00000000" w:rsidP="00000000" w:rsidRDefault="00000000" w:rsidRPr="00000000" w14:paraId="0000005A">
            <w:pPr>
              <w:widowControl w:val="0"/>
              <w:numPr>
                <w:ilvl w:val="0"/>
                <w:numId w:val="2"/>
              </w:numPr>
              <w:spacing w:line="240" w:lineRule="auto"/>
              <w:ind w:left="720" w:hanging="360"/>
              <w:rPr>
                <w:color w:val="222222"/>
                <w:sz w:val="20"/>
                <w:szCs w:val="20"/>
                <w:u w:val="none"/>
              </w:rPr>
            </w:pPr>
            <w:hyperlink r:id="rId13">
              <w:r w:rsidDel="00000000" w:rsidR="00000000" w:rsidRPr="00000000">
                <w:rPr>
                  <w:color w:val="1155cc"/>
                  <w:sz w:val="20"/>
                  <w:szCs w:val="20"/>
                  <w:u w:val="single"/>
                  <w:rtl w:val="0"/>
                </w:rPr>
                <w:t xml:space="preserve">https://www.tai.ee/sites/default/files/2021-03/157970280929_suhkrud_est.pdf</w:t>
              </w:r>
            </w:hyperlink>
            <w:r w:rsidDel="00000000" w:rsidR="00000000" w:rsidRPr="00000000">
              <w:rPr>
                <w:color w:val="222222"/>
                <w:sz w:val="20"/>
                <w:szCs w:val="20"/>
                <w:rtl w:val="0"/>
              </w:rPr>
              <w:t xml:space="preserve"> </w:t>
            </w:r>
            <w:r w:rsidDel="00000000" w:rsidR="00000000" w:rsidRPr="00000000">
              <w:rPr>
                <w:rtl w:val="0"/>
              </w:rPr>
            </w:r>
          </w:p>
        </w:tc>
      </w:tr>
    </w:tbl>
    <w:p w:rsidR="00000000" w:rsidDel="00000000" w:rsidP="00000000" w:rsidRDefault="00000000" w:rsidRPr="00000000" w14:paraId="0000005B">
      <w:pPr>
        <w:widowControl w:val="0"/>
        <w:spacing w:line="240" w:lineRule="auto"/>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oitumine.ee/kuidas-tervislikult-toituda/toidusoovitused/magusad-ja-soolased-naksid/suhkur-ja-magusained#kalkulaator" TargetMode="External"/><Relationship Id="rId10" Type="http://schemas.openxmlformats.org/officeDocument/2006/relationships/image" Target="media/image5.png"/><Relationship Id="rId13" Type="http://schemas.openxmlformats.org/officeDocument/2006/relationships/hyperlink" Target="https://www.tai.ee/sites/default/files/2021-03/157970280929_suhkrud_est.pdf" TargetMode="External"/><Relationship Id="rId12" Type="http://schemas.openxmlformats.org/officeDocument/2006/relationships/hyperlink" Target="https://toitumine.ee/kuidas-tervislikult-toituda/toidusoovitused/magusad-ja-soolased-naksid/suhkur-ja-magusained/kuidas-saada-teada-palju-on-toidus-suhkr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