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324.3307086614169"/>
        <w:jc w:val="right"/>
        <w:rPr>
          <w:rFonts w:ascii="Roboto" w:cs="Roboto" w:eastAsia="Roboto" w:hAnsi="Roboto"/>
          <w:sz w:val="20"/>
          <w:szCs w:val="20"/>
          <w:highlight w:val="white"/>
        </w:rPr>
      </w:pPr>
      <w:r w:rsidDel="00000000" w:rsidR="00000000" w:rsidRPr="00000000">
        <w:rPr>
          <w:rFonts w:ascii="Roboto" w:cs="Roboto" w:eastAsia="Roboto" w:hAnsi="Roboto"/>
          <w:sz w:val="20"/>
          <w:szCs w:val="20"/>
          <w:highlight w:val="white"/>
        </w:rPr>
        <w:drawing>
          <wp:inline distB="114300" distT="114300" distL="114300" distR="114300">
            <wp:extent cx="935363" cy="51098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5363" cy="5109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360" w:lineRule="auto"/>
        <w:rPr>
          <w:b w:val="1"/>
          <w:sz w:val="28"/>
          <w:szCs w:val="28"/>
        </w:rPr>
      </w:pPr>
      <w:r w:rsidDel="00000000" w:rsidR="00000000" w:rsidRPr="00000000">
        <w:rPr>
          <w:rtl w:val="0"/>
        </w:rPr>
      </w:r>
    </w:p>
    <w:p w:rsidR="00000000" w:rsidDel="00000000" w:rsidP="00000000" w:rsidRDefault="00000000" w:rsidRPr="00000000" w14:paraId="00000003">
      <w:pPr>
        <w:widowControl w:val="0"/>
        <w:spacing w:line="360" w:lineRule="auto"/>
        <w:rPr>
          <w:b w:val="1"/>
          <w:sz w:val="20"/>
          <w:szCs w:val="20"/>
        </w:rPr>
      </w:pPr>
      <w:r w:rsidDel="00000000" w:rsidR="00000000" w:rsidRPr="00000000">
        <w:rPr>
          <w:b w:val="1"/>
          <w:sz w:val="28"/>
          <w:szCs w:val="28"/>
          <w:rtl w:val="0"/>
        </w:rPr>
        <w:t xml:space="preserve">Tööleht “Kas kõigil inimestel on samasugune vaimne tervis?”</w:t>
      </w:r>
      <w:r w:rsidDel="00000000" w:rsidR="00000000" w:rsidRPr="00000000">
        <w:rPr>
          <w:rtl w:val="0"/>
        </w:rPr>
      </w:r>
    </w:p>
    <w:p w:rsidR="00000000" w:rsidDel="00000000" w:rsidP="00000000" w:rsidRDefault="00000000" w:rsidRPr="00000000" w14:paraId="00000004">
      <w:pPr>
        <w:widowControl w:val="0"/>
        <w:spacing w:line="360" w:lineRule="auto"/>
        <w:jc w:val="both"/>
        <w:rPr>
          <w:b w:val="1"/>
          <w:sz w:val="20"/>
          <w:szCs w:val="20"/>
        </w:rPr>
      </w:pPr>
      <w:r w:rsidDel="00000000" w:rsidR="00000000" w:rsidRPr="00000000">
        <w:rPr>
          <w:rtl w:val="0"/>
        </w:rPr>
      </w:r>
    </w:p>
    <w:p w:rsidR="00000000" w:rsidDel="00000000" w:rsidP="00000000" w:rsidRDefault="00000000" w:rsidRPr="00000000" w14:paraId="00000005">
      <w:pPr>
        <w:widowControl w:val="0"/>
        <w:spacing w:line="360" w:lineRule="auto"/>
        <w:jc w:val="both"/>
        <w:rPr>
          <w:b w:val="1"/>
          <w:sz w:val="20"/>
          <w:szCs w:val="20"/>
        </w:rPr>
      </w:pP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enne otseülekannet seleta lahti mõisted</w:t>
      </w:r>
      <w:r w:rsidDel="00000000" w:rsidR="00000000" w:rsidRPr="00000000">
        <w:rPr>
          <w:rtl w:val="0"/>
        </w:rPr>
      </w:r>
    </w:p>
    <w:p w:rsidR="00000000" w:rsidDel="00000000" w:rsidP="00000000" w:rsidRDefault="00000000" w:rsidRPr="00000000" w14:paraId="00000007">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1"/>
        </w:numPr>
        <w:spacing w:line="360" w:lineRule="auto"/>
        <w:ind w:left="720" w:hanging="360"/>
        <w:jc w:val="both"/>
        <w:rPr>
          <w:sz w:val="20"/>
          <w:szCs w:val="20"/>
        </w:rPr>
      </w:pPr>
      <w:r w:rsidDel="00000000" w:rsidR="00000000" w:rsidRPr="00000000">
        <w:rPr>
          <w:sz w:val="20"/>
          <w:szCs w:val="20"/>
          <w:rtl w:val="0"/>
        </w:rPr>
        <w:t xml:space="preserve">pärast otseülekannet täida tööleht</w:t>
      </w:r>
      <w:r w:rsidDel="00000000" w:rsidR="00000000" w:rsidRPr="00000000">
        <w:rPr>
          <w:rtl w:val="0"/>
        </w:rPr>
      </w:r>
    </w:p>
    <w:p w:rsidR="00000000" w:rsidDel="00000000" w:rsidP="00000000" w:rsidRDefault="00000000" w:rsidRPr="00000000" w14:paraId="00000009">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0A">
      <w:pPr>
        <w:widowControl w:val="0"/>
        <w:spacing w:line="360" w:lineRule="auto"/>
        <w:jc w:val="both"/>
        <w:rPr>
          <w:b w:val="1"/>
          <w:color w:val="45818e"/>
          <w:sz w:val="24"/>
          <w:szCs w:val="24"/>
        </w:rPr>
      </w:pPr>
      <w:r w:rsidDel="00000000" w:rsidR="00000000" w:rsidRPr="00000000">
        <w:rPr>
          <w:b w:val="1"/>
          <w:color w:val="45818e"/>
          <w:sz w:val="24"/>
          <w:szCs w:val="24"/>
          <w:rtl w:val="0"/>
        </w:rPr>
        <w:t xml:space="preserve">ENNE OTSEÜLEKANDE VAATAMIST SELETA LAHTI MÕISTED</w:t>
      </w:r>
    </w:p>
    <w:p w:rsidR="00000000" w:rsidDel="00000000" w:rsidP="00000000" w:rsidRDefault="00000000" w:rsidRPr="00000000" w14:paraId="0000000B">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0C">
      <w:pPr>
        <w:widowControl w:val="0"/>
        <w:spacing w:line="360" w:lineRule="auto"/>
        <w:ind w:left="0" w:firstLine="0"/>
        <w:jc w:val="both"/>
        <w:rPr>
          <w:sz w:val="20"/>
          <w:szCs w:val="20"/>
        </w:rPr>
      </w:pPr>
      <w:r w:rsidDel="00000000" w:rsidR="00000000" w:rsidRPr="00000000">
        <w:rPr>
          <w:sz w:val="20"/>
          <w:szCs w:val="20"/>
          <w:rtl w:val="0"/>
        </w:rPr>
        <w:t xml:space="preserve">Kas individuaalselt või pinginaabriga koos proovi oma sõnadega lahti seletada, mida sinu arvates järgmised sõnad tähendavad.</w:t>
      </w:r>
    </w:p>
    <w:p w:rsidR="00000000" w:rsidDel="00000000" w:rsidP="00000000" w:rsidRDefault="00000000" w:rsidRPr="00000000" w14:paraId="0000000D">
      <w:pPr>
        <w:widowControl w:val="0"/>
        <w:spacing w:line="480" w:lineRule="auto"/>
        <w:ind w:left="0" w:firstLine="0"/>
        <w:jc w:val="both"/>
        <w:rPr>
          <w:sz w:val="20"/>
          <w:szCs w:val="20"/>
        </w:rPr>
      </w:pPr>
      <w:r w:rsidDel="00000000" w:rsidR="00000000" w:rsidRPr="00000000">
        <w:rPr>
          <w:rtl w:val="0"/>
        </w:rPr>
      </w:r>
    </w:p>
    <w:p w:rsidR="00000000" w:rsidDel="00000000" w:rsidP="00000000" w:rsidRDefault="00000000" w:rsidRPr="00000000" w14:paraId="0000000E">
      <w:pPr>
        <w:widowControl w:val="0"/>
        <w:spacing w:line="480" w:lineRule="auto"/>
        <w:ind w:left="0" w:firstLine="0"/>
        <w:jc w:val="both"/>
        <w:rPr>
          <w:color w:val="999999"/>
          <w:sz w:val="20"/>
          <w:szCs w:val="20"/>
        </w:rPr>
      </w:pPr>
      <w:r w:rsidDel="00000000" w:rsidR="00000000" w:rsidRPr="00000000">
        <w:rPr>
          <w:sz w:val="20"/>
          <w:szCs w:val="20"/>
          <w:rtl w:val="0"/>
        </w:rPr>
        <w:t xml:space="preserve">EELARVAMUS – </w:t>
      </w:r>
      <w:r w:rsidDel="00000000" w:rsidR="00000000" w:rsidRPr="00000000">
        <w:rPr>
          <w:color w:val="999999"/>
          <w:sz w:val="20"/>
          <w:szCs w:val="20"/>
          <w:rtl w:val="0"/>
        </w:rPr>
        <w:t xml:space="preserve">___________________________________________________________________ _________________________________________________________________________________</w:t>
      </w:r>
    </w:p>
    <w:p w:rsidR="00000000" w:rsidDel="00000000" w:rsidP="00000000" w:rsidRDefault="00000000" w:rsidRPr="00000000" w14:paraId="0000000F">
      <w:pPr>
        <w:widowControl w:val="0"/>
        <w:spacing w:line="480" w:lineRule="auto"/>
        <w:ind w:left="0" w:firstLine="0"/>
        <w:jc w:val="both"/>
        <w:rPr>
          <w:sz w:val="20"/>
          <w:szCs w:val="20"/>
        </w:rPr>
      </w:pPr>
      <w:r w:rsidDel="00000000" w:rsidR="00000000" w:rsidRPr="00000000">
        <w:rPr>
          <w:rtl w:val="0"/>
        </w:rPr>
      </w:r>
    </w:p>
    <w:p w:rsidR="00000000" w:rsidDel="00000000" w:rsidP="00000000" w:rsidRDefault="00000000" w:rsidRPr="00000000" w14:paraId="00000010">
      <w:pPr>
        <w:widowControl w:val="0"/>
        <w:spacing w:line="480" w:lineRule="auto"/>
        <w:ind w:left="0" w:firstLine="0"/>
        <w:jc w:val="both"/>
        <w:rPr>
          <w:color w:val="999999"/>
          <w:sz w:val="20"/>
          <w:szCs w:val="20"/>
        </w:rPr>
      </w:pPr>
      <w:r w:rsidDel="00000000" w:rsidR="00000000" w:rsidRPr="00000000">
        <w:rPr>
          <w:sz w:val="20"/>
          <w:szCs w:val="20"/>
          <w:rtl w:val="0"/>
        </w:rPr>
        <w:t xml:space="preserve">EMPAATIA –</w:t>
      </w:r>
      <w:r w:rsidDel="00000000" w:rsidR="00000000" w:rsidRPr="00000000">
        <w:rPr>
          <w:color w:val="999999"/>
          <w:sz w:val="20"/>
          <w:szCs w:val="20"/>
          <w:rtl w:val="0"/>
        </w:rPr>
        <w:t xml:space="preserve"> ______________________________________________________________________</w:t>
      </w:r>
    </w:p>
    <w:p w:rsidR="00000000" w:rsidDel="00000000" w:rsidP="00000000" w:rsidRDefault="00000000" w:rsidRPr="00000000" w14:paraId="00000011">
      <w:pPr>
        <w:widowControl w:val="0"/>
        <w:spacing w:line="480" w:lineRule="auto"/>
        <w:ind w:left="0" w:firstLine="0"/>
        <w:jc w:val="both"/>
        <w:rPr>
          <w:color w:val="999999"/>
          <w:sz w:val="20"/>
          <w:szCs w:val="20"/>
        </w:rPr>
      </w:pPr>
      <w:r w:rsidDel="00000000" w:rsidR="00000000" w:rsidRPr="00000000">
        <w:rPr>
          <w:color w:val="999999"/>
          <w:sz w:val="20"/>
          <w:szCs w:val="20"/>
          <w:rtl w:val="0"/>
        </w:rPr>
        <w:t xml:space="preserve">_________________________________________________________________________________</w:t>
      </w:r>
    </w:p>
    <w:p w:rsidR="00000000" w:rsidDel="00000000" w:rsidP="00000000" w:rsidRDefault="00000000" w:rsidRPr="00000000" w14:paraId="00000012">
      <w:pPr>
        <w:widowControl w:val="0"/>
        <w:spacing w:line="480" w:lineRule="auto"/>
        <w:ind w:left="0" w:firstLine="0"/>
        <w:jc w:val="both"/>
        <w:rPr>
          <w:sz w:val="20"/>
          <w:szCs w:val="20"/>
        </w:rPr>
      </w:pPr>
      <w:r w:rsidDel="00000000" w:rsidR="00000000" w:rsidRPr="00000000">
        <w:rPr>
          <w:rtl w:val="0"/>
        </w:rPr>
      </w:r>
    </w:p>
    <w:p w:rsidR="00000000" w:rsidDel="00000000" w:rsidP="00000000" w:rsidRDefault="00000000" w:rsidRPr="00000000" w14:paraId="00000013">
      <w:pPr>
        <w:widowControl w:val="0"/>
        <w:spacing w:line="480" w:lineRule="auto"/>
        <w:ind w:left="0" w:firstLine="0"/>
        <w:jc w:val="both"/>
        <w:rPr>
          <w:color w:val="999999"/>
          <w:sz w:val="20"/>
          <w:szCs w:val="20"/>
        </w:rPr>
      </w:pPr>
      <w:r w:rsidDel="00000000" w:rsidR="00000000" w:rsidRPr="00000000">
        <w:rPr>
          <w:sz w:val="20"/>
          <w:szCs w:val="20"/>
          <w:rtl w:val="0"/>
        </w:rPr>
        <w:t xml:space="preserve">VAIMNE TERVIS –</w:t>
      </w:r>
      <w:r w:rsidDel="00000000" w:rsidR="00000000" w:rsidRPr="00000000">
        <w:rPr>
          <w:color w:val="999999"/>
          <w:sz w:val="20"/>
          <w:szCs w:val="20"/>
          <w:rtl w:val="0"/>
        </w:rPr>
        <w:t xml:space="preserve"> _________________________________________________________________</w:t>
      </w:r>
    </w:p>
    <w:p w:rsidR="00000000" w:rsidDel="00000000" w:rsidP="00000000" w:rsidRDefault="00000000" w:rsidRPr="00000000" w14:paraId="00000014">
      <w:pPr>
        <w:widowControl w:val="0"/>
        <w:spacing w:line="480" w:lineRule="auto"/>
        <w:ind w:left="0" w:firstLine="0"/>
        <w:jc w:val="both"/>
        <w:rPr>
          <w:sz w:val="20"/>
          <w:szCs w:val="20"/>
        </w:rPr>
      </w:pPr>
      <w:r w:rsidDel="00000000" w:rsidR="00000000" w:rsidRPr="00000000">
        <w:rPr>
          <w:color w:val="999999"/>
          <w:sz w:val="20"/>
          <w:szCs w:val="20"/>
          <w:rtl w:val="0"/>
        </w:rPr>
        <w:t xml:space="preserve">_________________________________________________________________________________</w:t>
      </w:r>
      <w:r w:rsidDel="00000000" w:rsidR="00000000" w:rsidRPr="00000000">
        <w:rPr>
          <w:rtl w:val="0"/>
        </w:rPr>
      </w:r>
    </w:p>
    <w:p w:rsidR="00000000" w:rsidDel="00000000" w:rsidP="00000000" w:rsidRDefault="00000000" w:rsidRPr="00000000" w14:paraId="00000015">
      <w:pPr>
        <w:widowControl w:val="0"/>
        <w:spacing w:line="360" w:lineRule="auto"/>
        <w:jc w:val="both"/>
        <w:rPr>
          <w:sz w:val="20"/>
          <w:szCs w:val="20"/>
        </w:rPr>
      </w:pPr>
      <w:r w:rsidDel="00000000" w:rsidR="00000000" w:rsidRPr="00000000">
        <w:rPr>
          <w:rtl w:val="0"/>
        </w:rPr>
      </w:r>
    </w:p>
    <w:p w:rsidR="00000000" w:rsidDel="00000000" w:rsidP="00000000" w:rsidRDefault="00000000" w:rsidRPr="00000000" w14:paraId="00000016">
      <w:pPr>
        <w:widowControl w:val="0"/>
        <w:spacing w:line="36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7">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18">
      <w:pPr>
        <w:widowControl w:val="0"/>
        <w:spacing w:line="360" w:lineRule="auto"/>
        <w:jc w:val="both"/>
        <w:rPr>
          <w:b w:val="1"/>
          <w:sz w:val="20"/>
          <w:szCs w:val="20"/>
        </w:rPr>
      </w:pPr>
      <w:r w:rsidDel="00000000" w:rsidR="00000000" w:rsidRPr="00000000">
        <w:rPr>
          <w:sz w:val="20"/>
          <w:szCs w:val="20"/>
          <w:rtl w:val="0"/>
        </w:rPr>
        <w:t xml:space="preserve">Selleks, et saada vastuseid enda jaoks olulistele küsimustele, saad otseülekande ajal esinejale küsimusi esitada. Selleks ütle oma küsimus õpetajale, kes selle esinejale edastab. </w:t>
      </w:r>
      <w:r w:rsidDel="00000000" w:rsidR="00000000" w:rsidRPr="00000000">
        <w:rPr>
          <w:rtl w:val="0"/>
        </w:rPr>
      </w:r>
    </w:p>
    <w:p w:rsidR="00000000" w:rsidDel="00000000" w:rsidP="00000000" w:rsidRDefault="00000000" w:rsidRPr="00000000" w14:paraId="00000019">
      <w:pPr>
        <w:widowControl w:val="0"/>
        <w:spacing w:line="360" w:lineRule="auto"/>
        <w:jc w:val="both"/>
        <w:rPr>
          <w:b w:val="1"/>
          <w:sz w:val="24"/>
          <w:szCs w:val="24"/>
        </w:rPr>
      </w:pPr>
      <w:r w:rsidDel="00000000" w:rsidR="00000000" w:rsidRPr="00000000">
        <w:rPr>
          <w:rtl w:val="0"/>
        </w:rPr>
      </w:r>
    </w:p>
    <w:p w:rsidR="00000000" w:rsidDel="00000000" w:rsidP="00000000" w:rsidRDefault="00000000" w:rsidRPr="00000000" w14:paraId="0000001A">
      <w:pPr>
        <w:widowControl w:val="0"/>
        <w:spacing w:line="360" w:lineRule="auto"/>
        <w:rPr>
          <w:b w:val="1"/>
          <w:color w:val="45818e"/>
          <w:sz w:val="24"/>
          <w:szCs w:val="24"/>
        </w:rPr>
      </w:pPr>
      <w:r w:rsidDel="00000000" w:rsidR="00000000" w:rsidRPr="00000000">
        <w:rPr>
          <w:b w:val="1"/>
          <w:color w:val="45818e"/>
          <w:sz w:val="24"/>
          <w:szCs w:val="24"/>
          <w:rtl w:val="0"/>
        </w:rPr>
        <w:t xml:space="preserve">OTSEÜLEKANDE JÄREL TÄIDA TÖÖLEHED</w:t>
      </w:r>
    </w:p>
    <w:p w:rsidR="00000000" w:rsidDel="00000000" w:rsidP="00000000" w:rsidRDefault="00000000" w:rsidRPr="00000000" w14:paraId="0000001B">
      <w:pPr>
        <w:widowControl w:val="0"/>
        <w:spacing w:line="276" w:lineRule="auto"/>
        <w:rPr>
          <w:b w:val="1"/>
          <w:color w:val="45818e"/>
          <w:sz w:val="24"/>
          <w:szCs w:val="24"/>
        </w:rPr>
      </w:pPr>
      <w:r w:rsidDel="00000000" w:rsidR="00000000" w:rsidRPr="00000000">
        <w:rPr>
          <w:rtl w:val="0"/>
        </w:rPr>
      </w:r>
    </w:p>
    <w:p w:rsidR="00000000" w:rsidDel="00000000" w:rsidP="00000000" w:rsidRDefault="00000000" w:rsidRPr="00000000" w14:paraId="0000001C">
      <w:pPr>
        <w:widowControl w:val="0"/>
        <w:spacing w:line="360" w:lineRule="auto"/>
        <w:jc w:val="both"/>
        <w:rPr>
          <w:sz w:val="20"/>
          <w:szCs w:val="20"/>
        </w:rPr>
      </w:pPr>
      <w:r w:rsidDel="00000000" w:rsidR="00000000" w:rsidRPr="00000000">
        <w:rPr>
          <w:sz w:val="20"/>
          <w:szCs w:val="20"/>
          <w:rtl w:val="0"/>
        </w:rPr>
        <w:t xml:space="preserve">All on välja toodud kaks töölehte. Alusta esimesest ning nädala jooksul lõpeta ka teine tööleht. Töölehtede eesmärk on lasta sul endasse süüvida ning aru saada, kellega saad oma muredest rääkida ning mis tegevused aitavad sul end murede ja halva enesetunde korral paremini tunda.</w:t>
      </w:r>
    </w:p>
    <w:p w:rsidR="00000000" w:rsidDel="00000000" w:rsidP="00000000" w:rsidRDefault="00000000" w:rsidRPr="00000000" w14:paraId="0000001D">
      <w:pPr>
        <w:spacing w:line="480" w:lineRule="auto"/>
        <w:rPr/>
      </w:pPr>
      <w:r w:rsidDel="00000000" w:rsidR="00000000" w:rsidRPr="00000000">
        <w:rPr/>
        <w:drawing>
          <wp:inline distB="114300" distT="114300" distL="114300" distR="114300">
            <wp:extent cx="5731200" cy="74676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731200" cy="74676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pacing w:line="480" w:lineRule="auto"/>
        <w:rPr/>
      </w:pPr>
      <w:r w:rsidDel="00000000" w:rsidR="00000000" w:rsidRPr="00000000">
        <w:br w:type="page"/>
      </w:r>
      <w:r w:rsidDel="00000000" w:rsidR="00000000" w:rsidRPr="00000000">
        <w:rPr>
          <w:rtl w:val="0"/>
        </w:rPr>
      </w:r>
    </w:p>
    <w:p w:rsidR="00000000" w:rsidDel="00000000" w:rsidP="00000000" w:rsidRDefault="00000000" w:rsidRPr="00000000" w14:paraId="0000001F">
      <w:pPr>
        <w:spacing w:line="480" w:lineRule="auto"/>
        <w:rPr/>
      </w:pPr>
      <w:r w:rsidDel="00000000" w:rsidR="00000000" w:rsidRPr="00000000">
        <w:rPr/>
        <w:drawing>
          <wp:inline distB="114300" distT="114300" distL="114300" distR="114300">
            <wp:extent cx="5731200" cy="7010400"/>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31200" cy="7010400"/>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