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Pr>
        <w:drawing>
          <wp:inline distB="114300" distT="114300" distL="114300" distR="114300">
            <wp:extent cx="1287788" cy="68881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7788" cy="688817"/>
                    </a:xfrm>
                    <a:prstGeom prst="rect"/>
                    <a:ln/>
                  </pic:spPr>
                </pic:pic>
              </a:graphicData>
            </a:graphic>
          </wp:inline>
        </w:drawing>
      </w:r>
      <w:r w:rsidDel="00000000" w:rsidR="00000000" w:rsidRPr="00000000">
        <w:rPr>
          <w:b w:val="1"/>
          <w:sz w:val="20"/>
          <w:szCs w:val="20"/>
        </w:rPr>
        <w:drawing>
          <wp:inline distB="114300" distT="114300" distL="114300" distR="114300">
            <wp:extent cx="1187234" cy="625171"/>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87234" cy="62517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rtl w:val="0"/>
        </w:rPr>
        <w:t xml:space="preserve">E-TUND – KOHTUME ÜHISES VIRTUAALSES KLASSIRUUMIS</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#381</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76" w:lineRule="auto"/>
              <w:rPr>
                <w:b w:val="1"/>
                <w:sz w:val="20"/>
                <w:szCs w:val="20"/>
                <w:highlight w:val="white"/>
              </w:rPr>
            </w:pPr>
            <w:bookmarkStart w:colFirst="0" w:colLast="0" w:name="_gjdgxs" w:id="0"/>
            <w:bookmarkEnd w:id="0"/>
            <w:r w:rsidDel="00000000" w:rsidR="00000000" w:rsidRPr="00000000">
              <w:rPr>
                <w:b w:val="1"/>
                <w:sz w:val="20"/>
                <w:szCs w:val="20"/>
                <w:highlight w:val="white"/>
                <w:rtl w:val="0"/>
              </w:rPr>
              <w:t xml:space="preserve">Võime tegusid teha?</w:t>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sz w:val="20"/>
                <w:szCs w:val="20"/>
              </w:rPr>
            </w:pPr>
            <w:bookmarkStart w:colFirst="0" w:colLast="0" w:name="_uh0g3ojb5w1i" w:id="1"/>
            <w:bookmarkEnd w:id="1"/>
            <w:r w:rsidDel="00000000" w:rsidR="00000000" w:rsidRPr="00000000">
              <w:rPr>
                <w:b w:val="1"/>
                <w:color w:val="1d2129"/>
                <w:sz w:val="20"/>
                <w:szCs w:val="20"/>
                <w:highlight w:val="white"/>
                <w:rtl w:val="0"/>
              </w:rPr>
              <w:t xml:space="preserve">Liina Naaber-Kivisoo, </w:t>
            </w:r>
            <w:r w:rsidDel="00000000" w:rsidR="00000000" w:rsidRPr="00000000">
              <w:rPr>
                <w:color w:val="1d2129"/>
                <w:sz w:val="20"/>
                <w:szCs w:val="20"/>
                <w:highlight w:val="white"/>
                <w:rtl w:val="0"/>
              </w:rPr>
              <w:t xml:space="preserve">kohtunik ja kohtu esimees Viru Maakohtus</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10.–12. klass </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mis on eestkoste ja mida tähendab teovõime ning mis juhtudel seda piiratakse.</w:t>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rFonts w:ascii="Roboto" w:cs="Roboto" w:eastAsia="Roboto" w:hAnsi="Roboto"/>
                <w:sz w:val="20"/>
                <w:szCs w:val="20"/>
                <w:highlight w:val="white"/>
                <w:rtl w:val="0"/>
              </w:rPr>
              <w:t xml:space="preserve">sotsiaalne ja kodanikupädevus, vaimne ja füüsiline tervis ja ohutus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+ 3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17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p w:rsidR="00000000" w:rsidDel="00000000" w:rsidP="00000000" w:rsidRDefault="00000000" w:rsidRPr="00000000" w14:paraId="00000022">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Printige laudade peale pinginaabritele jagamiseks </w:t>
            </w:r>
            <w:r w:rsidDel="00000000" w:rsidR="00000000" w:rsidRPr="00000000">
              <w:rPr>
                <w:b w:val="1"/>
                <w:sz w:val="20"/>
                <w:szCs w:val="20"/>
                <w:rtl w:val="0"/>
              </w:rPr>
              <w:t xml:space="preserve">kaasus “Kes kasvatab keda?”</w:t>
            </w:r>
          </w:p>
        </w:tc>
      </w:tr>
      <w:tr>
        <w:trPr>
          <w:cantSplit w:val="0"/>
          <w:trHeight w:val="1289.9023437499998" w:hRule="atLeast"/>
          <w:tblHeader w:val="0"/>
        </w:trPr>
        <w:tc>
          <w:tcPr/>
          <w:p w:rsidR="00000000" w:rsidDel="00000000" w:rsidP="00000000" w:rsidRDefault="00000000" w:rsidRPr="00000000" w14:paraId="00000023">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widowControl w:val="0"/>
              <w:spacing w:line="240" w:lineRule="auto"/>
              <w:jc w:val="both"/>
              <w:rPr>
                <w:sz w:val="18"/>
                <w:szCs w:val="18"/>
              </w:rPr>
            </w:pPr>
            <w:r w:rsidDel="00000000" w:rsidR="00000000" w:rsidRPr="00000000">
              <w:rPr>
                <w:sz w:val="20"/>
                <w:szCs w:val="20"/>
                <w:highlight w:val="white"/>
                <w:rtl w:val="0"/>
              </w:rPr>
              <w:t xml:space="preserve">Eestkoste ja teovõime piiramine ei ole väga kerged teemad, ent nii mõnigi noor peab juba varakult nendega kokku puutuma. Ning isegi, kui isiklikult veel kokkupuudet pole, siis silmaringi laiendamiseks ning ühiskonnaeluga kursis olemise jaoks on kasulik sellest valdkonnast üht-teist teada. Näiteks saavad õpilased e-tunnis teada, mis on üldse täiskasvanute teovõime ja mis puhkudel seda piiratakse. Või ka vastupidi - mis juhtudel hoopis alaealise teovõimet laiendatakse. Lähemalt räägib selles kohtunik ja kohtu esimees Viru Maakohtus Liina Naaber-Kivisoo. E-tund on loodud koostöös Sotsiaalministeeriumi ja Euroopa Sotsiaalfondiga.</w:t>
            </w:r>
            <w:r w:rsidDel="00000000" w:rsidR="00000000" w:rsidRPr="00000000">
              <w:rPr>
                <w:rtl w:val="0"/>
              </w:rPr>
            </w:r>
          </w:p>
        </w:tc>
      </w:tr>
    </w:tbl>
    <w:p w:rsidR="00000000" w:rsidDel="00000000" w:rsidP="00000000" w:rsidRDefault="00000000" w:rsidRPr="00000000" w14:paraId="00000025">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8">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9">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A">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Millised vanusest alates on inimesed valmis erinevat vastutust kandma? Täitke tabel ning arutlege klassis tulemuste üle. </w:t>
            </w:r>
          </w:p>
          <w:p w:rsidR="00000000" w:rsidDel="00000000" w:rsidP="00000000" w:rsidRDefault="00000000" w:rsidRPr="00000000" w14:paraId="0000002B">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C">
            <w:pPr>
              <w:widowControl w:val="0"/>
              <w:spacing w:line="276" w:lineRule="auto"/>
              <w:jc w:val="both"/>
              <w:rPr>
                <w:sz w:val="20"/>
                <w:szCs w:val="20"/>
              </w:rPr>
            </w:pPr>
            <w:r w:rsidDel="00000000" w:rsidR="00000000" w:rsidRPr="00000000">
              <w:rPr>
                <w:sz w:val="20"/>
                <w:szCs w:val="20"/>
                <w:rtl w:val="0"/>
              </w:rPr>
              <w:t xml:space="preserve">Mõningaid tulemusi saab võrrelda ka uuringus osalenute keskmiste hinnangutega: </w:t>
            </w:r>
            <w:hyperlink r:id="rId8">
              <w:r w:rsidDel="00000000" w:rsidR="00000000" w:rsidRPr="00000000">
                <w:rPr>
                  <w:color w:val="1155cc"/>
                  <w:sz w:val="20"/>
                  <w:szCs w:val="20"/>
                  <w:u w:val="single"/>
                  <w:rtl w:val="0"/>
                </w:rPr>
                <w:t xml:space="preserve">https://ajakiri.lastekaitseliit.ee/2019/11/15/vanusest-ja-vastutusest-laste-ja-taiskasvanute-pilgu-labi/</w:t>
              </w:r>
            </w:hyperlink>
            <w:r w:rsidDel="00000000" w:rsidR="00000000" w:rsidRPr="00000000">
              <w:rPr>
                <w:sz w:val="20"/>
                <w:szCs w:val="20"/>
                <w:rtl w:val="0"/>
              </w:rPr>
              <w:t xml:space="preserve"> (artikli lõpus). </w:t>
            </w:r>
          </w:p>
        </w:tc>
      </w:tr>
      <w:tr>
        <w:trPr>
          <w:cantSplit w:val="0"/>
          <w:tblHeader w:val="0"/>
        </w:trPr>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B">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C">
            <w:pPr>
              <w:spacing w:line="276" w:lineRule="auto"/>
              <w:jc w:val="right"/>
              <w:rPr>
                <w:sz w:val="20"/>
                <w:szCs w:val="20"/>
                <w:highlight w:val="white"/>
              </w:rPr>
            </w:pPr>
            <w:r w:rsidDel="00000000" w:rsidR="00000000" w:rsidRPr="00000000">
              <w:rPr>
                <w:rtl w:val="0"/>
              </w:rPr>
            </w:r>
          </w:p>
          <w:p w:rsidR="00000000" w:rsidDel="00000000" w:rsidP="00000000" w:rsidRDefault="00000000" w:rsidRPr="00000000" w14:paraId="0000003D">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“Võime tegusid teha?”</w:t>
            </w:r>
            <w:r w:rsidDel="00000000" w:rsidR="00000000" w:rsidRPr="00000000">
              <w:rPr>
                <w:rtl w:val="0"/>
              </w:rPr>
            </w:r>
          </w:p>
          <w:p w:rsidR="00000000" w:rsidDel="00000000" w:rsidP="00000000" w:rsidRDefault="00000000" w:rsidRPr="00000000" w14:paraId="0000003E">
            <w:pPr>
              <w:widowControl w:val="0"/>
              <w:shd w:fill="ffffff" w:val="clear"/>
              <w:jc w:val="both"/>
              <w:rPr>
                <w:sz w:val="20"/>
                <w:szCs w:val="20"/>
                <w:highlight w:val="white"/>
              </w:rPr>
            </w:pPr>
            <w:r w:rsidDel="00000000" w:rsidR="00000000" w:rsidRPr="00000000">
              <w:rPr>
                <w:sz w:val="20"/>
                <w:szCs w:val="20"/>
                <w:rtl w:val="0"/>
              </w:rPr>
              <w:br w:type="textWrapping"/>
            </w:r>
            <w:r w:rsidDel="00000000" w:rsidR="00000000" w:rsidRPr="00000000">
              <w:rPr>
                <w:sz w:val="20"/>
                <w:szCs w:val="20"/>
                <w:highlight w:val="white"/>
                <w:rtl w:val="0"/>
              </w:rPr>
              <w:t xml:space="preserve">Eestkoste ja teovõime piiramine ei ole väga kerged teemad, ent nii mõnigi noor peab juba varakult nendega kokku puutuma. Ning isegi, kui isiklikult veel kokkupuudet pole, siis silmaringi laiendamiseks ning ühiskonnaeluga kursis olemise jaoks on kasulik sellest valdkonnast üht-teist teada. Tänases e-tunnis saad teada, mis on täiskasvanute teovõime ja mis puhkudel seda piiratakse või laiendatakse. Lähemalt räägib selles kohtunik ja kohtu esimees Viru Maakohtus Liina Naaber-Kivisoo.</w:t>
            </w:r>
          </w:p>
          <w:p w:rsidR="00000000" w:rsidDel="00000000" w:rsidP="00000000" w:rsidRDefault="00000000" w:rsidRPr="00000000" w14:paraId="0000003F">
            <w:pPr>
              <w:widowControl w:val="0"/>
              <w:shd w:fill="ffffff" w:val="clear"/>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br w:type="textWrapping"/>
            </w:r>
          </w:p>
          <w:p w:rsidR="00000000" w:rsidDel="00000000" w:rsidP="00000000" w:rsidRDefault="00000000" w:rsidRPr="00000000" w14:paraId="00000040">
            <w:pPr>
              <w:widowControl w:val="0"/>
              <w:numPr>
                <w:ilvl w:val="0"/>
                <w:numId w:val="6"/>
              </w:numPr>
              <w:ind w:left="720" w:hanging="360"/>
              <w:jc w:val="both"/>
              <w:rPr>
                <w:sz w:val="20"/>
                <w:szCs w:val="20"/>
              </w:rPr>
            </w:pPr>
            <w:r w:rsidDel="00000000" w:rsidR="00000000" w:rsidRPr="00000000">
              <w:rPr>
                <w:sz w:val="20"/>
                <w:szCs w:val="20"/>
                <w:rtl w:val="0"/>
              </w:rPr>
              <w:t xml:space="preserve">enne otseülekannet täida tabel</w:t>
            </w:r>
            <w:r w:rsidDel="00000000" w:rsidR="00000000" w:rsidRPr="00000000">
              <w:rPr>
                <w:rtl w:val="0"/>
              </w:rPr>
            </w:r>
          </w:p>
          <w:p w:rsidR="00000000" w:rsidDel="00000000" w:rsidP="00000000" w:rsidRDefault="00000000" w:rsidRPr="00000000" w14:paraId="00000041">
            <w:pPr>
              <w:widowControl w:val="0"/>
              <w:numPr>
                <w:ilvl w:val="0"/>
                <w:numId w:val="6"/>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2">
            <w:pPr>
              <w:widowControl w:val="0"/>
              <w:numPr>
                <w:ilvl w:val="0"/>
                <w:numId w:val="6"/>
              </w:numPr>
              <w:ind w:left="720" w:hanging="360"/>
              <w:jc w:val="both"/>
              <w:rPr>
                <w:sz w:val="20"/>
                <w:szCs w:val="20"/>
              </w:rPr>
            </w:pPr>
            <w:r w:rsidDel="00000000" w:rsidR="00000000" w:rsidRPr="00000000">
              <w:rPr>
                <w:sz w:val="20"/>
                <w:szCs w:val="20"/>
                <w:rtl w:val="0"/>
              </w:rPr>
              <w:t xml:space="preserve">peale otseülekannet lahenda kaasus või kirjuta avaldus kohtule</w:t>
            </w:r>
          </w:p>
          <w:p w:rsidR="00000000" w:rsidDel="00000000" w:rsidP="00000000" w:rsidRDefault="00000000" w:rsidRPr="00000000" w14:paraId="00000043">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44">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TÄIDA TABEL</w:t>
            </w:r>
          </w:p>
          <w:p w:rsidR="00000000" w:rsidDel="00000000" w:rsidP="00000000" w:rsidRDefault="00000000" w:rsidRPr="00000000" w14:paraId="00000045">
            <w:pPr>
              <w:widowControl w:val="0"/>
              <w:spacing w:after="200" w:line="240" w:lineRule="auto"/>
              <w:jc w:val="both"/>
              <w:rPr>
                <w:sz w:val="20"/>
                <w:szCs w:val="20"/>
                <w:highlight w:val="white"/>
              </w:rPr>
            </w:pPr>
            <w:r w:rsidDel="00000000" w:rsidR="00000000" w:rsidRPr="00000000">
              <w:rPr>
                <w:sz w:val="20"/>
                <w:szCs w:val="20"/>
                <w:rtl w:val="0"/>
              </w:rPr>
              <w:t xml:space="preserve">Mõtle, </w:t>
            </w:r>
            <w:r w:rsidDel="00000000" w:rsidR="00000000" w:rsidRPr="00000000">
              <w:rPr>
                <w:sz w:val="20"/>
                <w:szCs w:val="20"/>
                <w:highlight w:val="white"/>
                <w:rtl w:val="0"/>
              </w:rPr>
              <w:t xml:space="preserve">millisest vanusest alates on lapsed, noored ning täiskasvanud Sinu hinnangul valmis erinevateks tegevusteks. </w:t>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color w:val="222222"/>
                      <w:sz w:val="20"/>
                      <w:szCs w:val="20"/>
                      <w:highlight w:val="white"/>
                    </w:rPr>
                  </w:pPr>
                  <w:r w:rsidDel="00000000" w:rsidR="00000000" w:rsidRPr="00000000">
                    <w:rPr>
                      <w:b w:val="1"/>
                      <w:color w:val="222222"/>
                      <w:sz w:val="20"/>
                      <w:szCs w:val="20"/>
                      <w:highlight w:val="white"/>
                      <w:rtl w:val="0"/>
                    </w:rPr>
                    <w:t xml:space="preserve">TEGEVUS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color w:val="222222"/>
                      <w:sz w:val="20"/>
                      <w:szCs w:val="20"/>
                      <w:highlight w:val="white"/>
                    </w:rPr>
                  </w:pPr>
                  <w:r w:rsidDel="00000000" w:rsidR="00000000" w:rsidRPr="00000000">
                    <w:rPr>
                      <w:b w:val="1"/>
                      <w:color w:val="222222"/>
                      <w:sz w:val="20"/>
                      <w:szCs w:val="20"/>
                      <w:highlight w:val="white"/>
                      <w:rtl w:val="0"/>
                    </w:rPr>
                    <w:t xml:space="preserve">VANUS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jääda üksinda mõneks tunniks koju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luua endale kasutajaprofiil suhtlusvõrgustikus (nt Facebook, 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elada kodus pikemat aega ilma täiskasvanuteta (kui ema või isa töötavad näiteks välismaal)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olla esimest korda seksuaalvahekorras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võtta kiirlaenu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iseseisvalt raha investeerida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abielluda ja pere luua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color w:val="222222"/>
                      <w:sz w:val="20"/>
                      <w:szCs w:val="20"/>
                      <w:highlight w:val="white"/>
                    </w:rPr>
                  </w:pPr>
                  <w:r w:rsidDel="00000000" w:rsidR="00000000" w:rsidRPr="00000000">
                    <w:rPr>
                      <w:rtl w:val="0"/>
                    </w:rPr>
                  </w:r>
                </w:p>
              </w:tc>
            </w:tr>
          </w:tbl>
          <w:p w:rsidR="00000000" w:rsidDel="00000000" w:rsidP="00000000" w:rsidRDefault="00000000" w:rsidRPr="00000000" w14:paraId="00000056">
            <w:pPr>
              <w:widowControl w:val="0"/>
              <w:spacing w:after="200" w:line="240" w:lineRule="auto"/>
              <w:ind w:firstLine="720"/>
              <w:jc w:val="both"/>
              <w:rPr>
                <w:i w:val="1"/>
                <w:color w:val="666666"/>
                <w:sz w:val="20"/>
                <w:szCs w:val="20"/>
                <w:highlight w:val="white"/>
              </w:rPr>
            </w:pPr>
            <w:r w:rsidDel="00000000" w:rsidR="00000000" w:rsidRPr="00000000">
              <w:rPr>
                <w:i w:val="1"/>
                <w:color w:val="666666"/>
                <w:sz w:val="20"/>
                <w:szCs w:val="20"/>
                <w:highlight w:val="white"/>
                <w:rtl w:val="0"/>
              </w:rPr>
              <w:t xml:space="preserve">Märgi parempoolsele reale vanus, </w:t>
            </w:r>
            <w:r w:rsidDel="00000000" w:rsidR="00000000" w:rsidRPr="00000000">
              <w:rPr>
                <w:b w:val="1"/>
                <w:i w:val="1"/>
                <w:color w:val="666666"/>
                <w:sz w:val="20"/>
                <w:szCs w:val="20"/>
                <w:highlight w:val="white"/>
                <w:rtl w:val="0"/>
              </w:rPr>
              <w:t xml:space="preserve">millest alates</w:t>
            </w:r>
            <w:r w:rsidDel="00000000" w:rsidR="00000000" w:rsidRPr="00000000">
              <w:rPr>
                <w:i w:val="1"/>
                <w:color w:val="666666"/>
                <w:sz w:val="20"/>
                <w:szCs w:val="20"/>
                <w:highlight w:val="white"/>
                <w:rtl w:val="0"/>
              </w:rPr>
              <w:t xml:space="preserve"> on lapsed järgmisteks tegevusteks valmis.</w:t>
            </w:r>
          </w:p>
          <w:p w:rsidR="00000000" w:rsidDel="00000000" w:rsidP="00000000" w:rsidRDefault="00000000" w:rsidRPr="00000000" w14:paraId="00000057">
            <w:pPr>
              <w:widowControl w:val="0"/>
              <w:spacing w:after="200" w:lineRule="auto"/>
              <w:jc w:val="both"/>
              <w:rPr>
                <w:b w:val="1"/>
                <w:sz w:val="24"/>
                <w:szCs w:val="24"/>
              </w:rPr>
            </w:pPr>
            <w:r w:rsidDel="00000000" w:rsidR="00000000" w:rsidRPr="00000000">
              <w:rPr>
                <w:sz w:val="20"/>
                <w:szCs w:val="20"/>
                <w:highlight w:val="white"/>
                <w:rtl w:val="0"/>
              </w:rPr>
              <w:t xml:space="preserve">Võrdle tabelit oma pinginaabri tabeliga. Arutage, millised on teie arvates praegu need tegevused Eesti õigusruumis, mida alaealised veel ilma täiskasvanu loata teha ei saa?</w:t>
            </w:r>
            <w:r w:rsidDel="00000000" w:rsidR="00000000" w:rsidRPr="00000000">
              <w:rPr>
                <w:rtl w:val="0"/>
              </w:rPr>
            </w:r>
          </w:p>
          <w:p w:rsidR="00000000" w:rsidDel="00000000" w:rsidP="00000000" w:rsidRDefault="00000000" w:rsidRPr="00000000" w14:paraId="00000058">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59">
            <w:pPr>
              <w:widowControl w:val="0"/>
              <w:rPr>
                <w:sz w:val="20"/>
                <w:szCs w:val="20"/>
              </w:rPr>
            </w:pPr>
            <w:r w:rsidDel="00000000" w:rsidR="00000000" w:rsidRPr="00000000">
              <w:rPr>
                <w:rtl w:val="0"/>
              </w:rPr>
            </w:r>
          </w:p>
          <w:p w:rsidR="00000000" w:rsidDel="00000000" w:rsidP="00000000" w:rsidRDefault="00000000" w:rsidRPr="00000000" w14:paraId="0000005A">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B">
            <w:pPr>
              <w:widowControl w:val="0"/>
              <w:jc w:val="both"/>
              <w:rPr>
                <w:sz w:val="20"/>
                <w:szCs w:val="20"/>
              </w:rPr>
            </w:pPr>
            <w:r w:rsidDel="00000000" w:rsidR="00000000" w:rsidRPr="00000000">
              <w:rPr>
                <w:rtl w:val="0"/>
              </w:rPr>
            </w:r>
          </w:p>
          <w:p w:rsidR="00000000" w:rsidDel="00000000" w:rsidP="00000000" w:rsidRDefault="00000000" w:rsidRPr="00000000" w14:paraId="0000005C">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D">
            <w:pPr>
              <w:widowControl w:val="0"/>
              <w:jc w:val="both"/>
              <w:rPr>
                <w:sz w:val="20"/>
                <w:szCs w:val="20"/>
              </w:rPr>
            </w:pPr>
            <w:r w:rsidDel="00000000" w:rsidR="00000000" w:rsidRPr="00000000">
              <w:rPr>
                <w:b w:val="1"/>
                <w:color w:val="45818e"/>
                <w:sz w:val="24"/>
                <w:szCs w:val="24"/>
                <w:rtl w:val="0"/>
              </w:rPr>
              <w:t xml:space="preserve">OTSEÜLEKANDE JÄREL LAHENDAGE KAASUS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both"/>
              <w:rPr>
                <w:sz w:val="20"/>
                <w:szCs w:val="20"/>
              </w:rPr>
            </w:pPr>
            <w:r w:rsidDel="00000000" w:rsidR="00000000" w:rsidRPr="00000000">
              <w:rPr>
                <w:sz w:val="20"/>
                <w:szCs w:val="20"/>
                <w:rtl w:val="0"/>
              </w:rPr>
              <w:t xml:space="preserve">Õpetaja jagab laudadele kaasuse</w:t>
            </w:r>
            <w:r w:rsidDel="00000000" w:rsidR="00000000" w:rsidRPr="00000000">
              <w:rPr>
                <w:i w:val="1"/>
                <w:sz w:val="20"/>
                <w:szCs w:val="20"/>
                <w:rtl w:val="0"/>
              </w:rPr>
              <w:t xml:space="preserve"> </w:t>
            </w:r>
            <w:r w:rsidDel="00000000" w:rsidR="00000000" w:rsidRPr="00000000">
              <w:rPr>
                <w:sz w:val="20"/>
                <w:szCs w:val="20"/>
                <w:rtl w:val="0"/>
              </w:rPr>
              <w:t xml:space="preserve">(ehk juhtumi) ühelt kunagiselt Riigikohtu kaasuskonkursilt, kus 9.–12. klasside õpilased said ise oma õiglus- ja õigustunnet kasutades juhtumi ära lahendada. Lugege ka teie tekst läbi ning arutage pinginaabriga, kuidas vastaksite teie abistavatele küsimustele. </w:t>
            </w:r>
          </w:p>
          <w:p w:rsidR="00000000" w:rsidDel="00000000" w:rsidP="00000000" w:rsidRDefault="00000000" w:rsidRPr="00000000" w14:paraId="00000060">
            <w:pPr>
              <w:jc w:val="both"/>
              <w:rPr>
                <w:sz w:val="20"/>
                <w:szCs w:val="20"/>
              </w:rPr>
            </w:pPr>
            <w:r w:rsidDel="00000000" w:rsidR="00000000" w:rsidRPr="00000000">
              <w:rPr>
                <w:rtl w:val="0"/>
              </w:rPr>
            </w:r>
          </w:p>
          <w:p w:rsidR="00000000" w:rsidDel="00000000" w:rsidP="00000000" w:rsidRDefault="00000000" w:rsidRPr="00000000" w14:paraId="00000061">
            <w:pPr>
              <w:jc w:val="both"/>
              <w:rPr>
                <w:sz w:val="20"/>
                <w:szCs w:val="20"/>
              </w:rPr>
            </w:pPr>
            <w:r w:rsidDel="00000000" w:rsidR="00000000" w:rsidRPr="00000000">
              <w:rPr>
                <w:b w:val="1"/>
                <w:sz w:val="20"/>
                <w:szCs w:val="20"/>
                <w:rtl w:val="0"/>
              </w:rPr>
              <w:t xml:space="preserve">Abistavad küsimused </w:t>
              <w:br w:type="textWrapping"/>
            </w:r>
            <w:r w:rsidDel="00000000" w:rsidR="00000000" w:rsidRPr="00000000">
              <w:rPr>
                <w:sz w:val="20"/>
                <w:szCs w:val="20"/>
                <w:rtl w:val="0"/>
              </w:rPr>
              <w:t xml:space="preserve">1. Milliseid asjaolusid peab kohus otsust tehes arvesse võtma? </w:t>
              <w:br w:type="textWrapping"/>
              <w:t xml:space="preserve">2. Kas alaealisel on õigus vabale eneseteostusele (PS § 19)? </w:t>
              <w:br w:type="textWrapping"/>
              <w:t xml:space="preserve">3. Kas lapseootel alaealine võib iseseisvalt otsustada raseduse katkestamise üle? </w:t>
              <w:br w:type="textWrapping"/>
              <w:t xml:space="preserve">4. Kas alaealise vanematel peaks olema otsustusõigus oma lapse abiellumise üle? </w:t>
              <w:br w:type="textWrapping"/>
              <w:t xml:space="preserve">5. Kas alaealisele teovõime laiendamise teel antud võimalus abielluda on üldse vajalik või peaks abielu olema võimalik sõlmida ainult täisealisena? </w:t>
            </w:r>
          </w:p>
          <w:p w:rsidR="00000000" w:rsidDel="00000000" w:rsidP="00000000" w:rsidRDefault="00000000" w:rsidRPr="00000000" w14:paraId="00000062">
            <w:pPr>
              <w:jc w:val="both"/>
              <w:rPr>
                <w:sz w:val="20"/>
                <w:szCs w:val="20"/>
              </w:rPr>
            </w:pPr>
            <w:r w:rsidDel="00000000" w:rsidR="00000000" w:rsidRPr="00000000">
              <w:rPr>
                <w:rtl w:val="0"/>
              </w:rPr>
            </w:r>
          </w:p>
          <w:p w:rsidR="00000000" w:rsidDel="00000000" w:rsidP="00000000" w:rsidRDefault="00000000" w:rsidRPr="00000000" w14:paraId="00000063">
            <w:pPr>
              <w:jc w:val="both"/>
              <w:rPr>
                <w:sz w:val="20"/>
                <w:szCs w:val="20"/>
              </w:rPr>
            </w:pPr>
            <w:r w:rsidDel="00000000" w:rsidR="00000000" w:rsidRPr="00000000">
              <w:rPr>
                <w:sz w:val="20"/>
                <w:szCs w:val="20"/>
                <w:rtl w:val="0"/>
              </w:rPr>
              <w:t xml:space="preserve">Arutage seejärel klassis üheskoos, kas kohus peaks Loore teovõimet laiendama, et tüdruk saaks abielluda? Võite teha tahvlile suure tabeli poolt- ja vastuargumentidega. Uksepoolsed õpilased toovad välja vastuargumente, aknapoolsed õpilased pooltargumente. </w:t>
            </w:r>
          </w:p>
          <w:p w:rsidR="00000000" w:rsidDel="00000000" w:rsidP="00000000" w:rsidRDefault="00000000" w:rsidRPr="00000000" w14:paraId="00000064">
            <w:pPr>
              <w:jc w:val="both"/>
              <w:rPr>
                <w:sz w:val="20"/>
                <w:szCs w:val="20"/>
              </w:rPr>
            </w:pPr>
            <w:r w:rsidDel="00000000" w:rsidR="00000000" w:rsidRPr="00000000">
              <w:rPr>
                <w:rtl w:val="0"/>
              </w:rPr>
            </w:r>
          </w:p>
          <w:tbl>
            <w:tblPr>
              <w:tblStyle w:val="Table5"/>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5"/>
              <w:gridCol w:w="3942.5"/>
              <w:tblGridChange w:id="0">
                <w:tblGrid>
                  <w:gridCol w:w="3942.5"/>
                  <w:gridCol w:w="3942.5"/>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Vastuargumendid, miks Loore</w:t>
                  </w:r>
                  <w:r w:rsidDel="00000000" w:rsidR="00000000" w:rsidRPr="00000000">
                    <w:rPr>
                      <w:b w:val="1"/>
                      <w:sz w:val="20"/>
                      <w:szCs w:val="20"/>
                      <w:rtl w:val="0"/>
                    </w:rPr>
                    <w:t xml:space="preserve"> ei peaks</w:t>
                  </w:r>
                  <w:r w:rsidDel="00000000" w:rsidR="00000000" w:rsidRPr="00000000">
                    <w:rPr>
                      <w:sz w:val="20"/>
                      <w:szCs w:val="20"/>
                      <w:rtl w:val="0"/>
                    </w:rPr>
                    <w:t xml:space="preserve"> saama teovõimet laiendada: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sz w:val="20"/>
                      <w:szCs w:val="20"/>
                    </w:rPr>
                  </w:pPr>
                  <w:r w:rsidDel="00000000" w:rsidR="00000000" w:rsidRPr="00000000">
                    <w:rPr>
                      <w:sz w:val="20"/>
                      <w:szCs w:val="20"/>
                      <w:rtl w:val="0"/>
                    </w:rPr>
                    <w:t xml:space="preserve">Pooltargumendid, miks Loore</w:t>
                  </w:r>
                  <w:r w:rsidDel="00000000" w:rsidR="00000000" w:rsidRPr="00000000">
                    <w:rPr>
                      <w:b w:val="1"/>
                      <w:sz w:val="20"/>
                      <w:szCs w:val="20"/>
                      <w:rtl w:val="0"/>
                    </w:rPr>
                    <w:t xml:space="preserve"> peaks</w:t>
                  </w:r>
                  <w:r w:rsidDel="00000000" w:rsidR="00000000" w:rsidRPr="00000000">
                    <w:rPr>
                      <w:sz w:val="20"/>
                      <w:szCs w:val="20"/>
                      <w:rtl w:val="0"/>
                    </w:rPr>
                    <w:t xml:space="preserve"> saama teovõimet laiendada:</w:t>
                  </w:r>
                </w:p>
              </w:tc>
            </w:tr>
            <w:tr>
              <w:trPr>
                <w:cantSplit w:val="0"/>
                <w:trHeight w:val="177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69">
            <w:pPr>
              <w:jc w:val="both"/>
              <w:rPr>
                <w:sz w:val="20"/>
                <w:szCs w:val="20"/>
              </w:rPr>
            </w:pPr>
            <w:r w:rsidDel="00000000" w:rsidR="00000000" w:rsidRPr="00000000">
              <w:rPr>
                <w:rtl w:val="0"/>
              </w:rPr>
            </w:r>
          </w:p>
          <w:p w:rsidR="00000000" w:rsidDel="00000000" w:rsidP="00000000" w:rsidRDefault="00000000" w:rsidRPr="00000000" w14:paraId="0000006A">
            <w:pPr>
              <w:jc w:val="both"/>
              <w:rPr>
                <w:sz w:val="20"/>
                <w:szCs w:val="20"/>
              </w:rPr>
            </w:pPr>
            <w:r w:rsidDel="00000000" w:rsidR="00000000" w:rsidRPr="00000000">
              <w:rPr>
                <w:rtl w:val="0"/>
              </w:rPr>
            </w:r>
          </w:p>
          <w:p w:rsidR="00000000" w:rsidDel="00000000" w:rsidP="00000000" w:rsidRDefault="00000000" w:rsidRPr="00000000" w14:paraId="0000006B">
            <w:pPr>
              <w:rPr>
                <w:b w:val="1"/>
                <w:color w:val="45818e"/>
                <w:sz w:val="24"/>
                <w:szCs w:val="24"/>
              </w:rPr>
            </w:pPr>
            <w:r w:rsidDel="00000000" w:rsidR="00000000" w:rsidRPr="00000000">
              <w:rPr>
                <w:b w:val="1"/>
                <w:color w:val="45818e"/>
                <w:sz w:val="24"/>
                <w:szCs w:val="24"/>
                <w:rtl w:val="0"/>
              </w:rPr>
              <w:t xml:space="preserve">VARIANT 2.</w:t>
            </w:r>
          </w:p>
          <w:p w:rsidR="00000000" w:rsidDel="00000000" w:rsidP="00000000" w:rsidRDefault="00000000" w:rsidRPr="00000000" w14:paraId="0000006C">
            <w:pPr>
              <w:rPr>
                <w:b w:val="1"/>
                <w:color w:val="45818e"/>
                <w:sz w:val="24"/>
                <w:szCs w:val="24"/>
              </w:rPr>
            </w:pPr>
            <w:r w:rsidDel="00000000" w:rsidR="00000000" w:rsidRPr="00000000">
              <w:rPr>
                <w:b w:val="1"/>
                <w:color w:val="45818e"/>
                <w:sz w:val="24"/>
                <w:szCs w:val="24"/>
                <w:rtl w:val="0"/>
              </w:rPr>
              <w:t xml:space="preserve">OTSEÜLEKANDE JÄREL KIRJUTA KIRI TEOVÕIME LAIENDAMISEKS</w:t>
            </w:r>
          </w:p>
          <w:p w:rsidR="00000000" w:rsidDel="00000000" w:rsidP="00000000" w:rsidRDefault="00000000" w:rsidRPr="00000000" w14:paraId="0000006D">
            <w:pPr>
              <w:jc w:val="both"/>
              <w:rPr>
                <w:b w:val="1"/>
                <w:color w:val="45818e"/>
                <w:sz w:val="20"/>
                <w:szCs w:val="20"/>
              </w:rPr>
            </w:pPr>
            <w:r w:rsidDel="00000000" w:rsidR="00000000" w:rsidRPr="00000000">
              <w:rPr>
                <w:rtl w:val="0"/>
              </w:rPr>
            </w:r>
          </w:p>
          <w:p w:rsidR="00000000" w:rsidDel="00000000" w:rsidP="00000000" w:rsidRDefault="00000000" w:rsidRPr="00000000" w14:paraId="0000006E">
            <w:pPr>
              <w:jc w:val="both"/>
              <w:rPr>
                <w:color w:val="222222"/>
                <w:sz w:val="20"/>
                <w:szCs w:val="20"/>
              </w:rPr>
            </w:pPr>
            <w:r w:rsidDel="00000000" w:rsidR="00000000" w:rsidRPr="00000000">
              <w:rPr>
                <w:color w:val="222222"/>
                <w:sz w:val="20"/>
                <w:szCs w:val="20"/>
                <w:rtl w:val="0"/>
              </w:rPr>
              <w:t xml:space="preserve">Kirjuta siia või puhtale lehele avaldus lähimale maakohtule oma teovõime laiendamiseks. Vali üks järgnevatest stsenaariumitest:</w:t>
            </w:r>
          </w:p>
          <w:p w:rsidR="00000000" w:rsidDel="00000000" w:rsidP="00000000" w:rsidRDefault="00000000" w:rsidRPr="00000000" w14:paraId="0000006F">
            <w:pPr>
              <w:jc w:val="both"/>
              <w:rPr>
                <w:color w:val="222222"/>
                <w:sz w:val="20"/>
                <w:szCs w:val="20"/>
              </w:rPr>
            </w:pPr>
            <w:r w:rsidDel="00000000" w:rsidR="00000000" w:rsidRPr="00000000">
              <w:rPr>
                <w:rtl w:val="0"/>
              </w:rPr>
            </w:r>
          </w:p>
          <w:p w:rsidR="00000000" w:rsidDel="00000000" w:rsidP="00000000" w:rsidRDefault="00000000" w:rsidRPr="00000000" w14:paraId="00000070">
            <w:pPr>
              <w:numPr>
                <w:ilvl w:val="0"/>
                <w:numId w:val="3"/>
              </w:numPr>
              <w:ind w:left="720" w:hanging="360"/>
              <w:jc w:val="both"/>
              <w:rPr>
                <w:color w:val="222222"/>
                <w:sz w:val="20"/>
                <w:szCs w:val="20"/>
              </w:rPr>
            </w:pPr>
            <w:r w:rsidDel="00000000" w:rsidR="00000000" w:rsidRPr="00000000">
              <w:rPr>
                <w:color w:val="222222"/>
                <w:sz w:val="20"/>
                <w:szCs w:val="20"/>
                <w:rtl w:val="0"/>
              </w:rPr>
              <w:t xml:space="preserve">Oled veel alaealine, aga soovid abielluda oma partneriga, kellega olete juba 2 aastat koos olnud. </w:t>
            </w:r>
          </w:p>
          <w:p w:rsidR="00000000" w:rsidDel="00000000" w:rsidP="00000000" w:rsidRDefault="00000000" w:rsidRPr="00000000" w14:paraId="00000071">
            <w:pPr>
              <w:numPr>
                <w:ilvl w:val="0"/>
                <w:numId w:val="3"/>
              </w:numPr>
              <w:ind w:left="720" w:hanging="360"/>
              <w:jc w:val="both"/>
              <w:rPr>
                <w:color w:val="222222"/>
                <w:sz w:val="20"/>
                <w:szCs w:val="20"/>
              </w:rPr>
            </w:pPr>
            <w:r w:rsidDel="00000000" w:rsidR="00000000" w:rsidRPr="00000000">
              <w:rPr>
                <w:color w:val="222222"/>
                <w:sz w:val="20"/>
                <w:szCs w:val="20"/>
                <w:rtl w:val="0"/>
              </w:rPr>
              <w:t xml:space="preserve">Soovid laiendada teovõimet, et oma auhindu noppinud õpilasfirmast (mõtle ise välja, milline see ÕF olla võis) arendada välja päris ettevõte. Selleks on sul vaja luba kuuluda ettevõtte juhatusse ja viia iseseisvalt läbi pangatoiminguid.</w:t>
            </w:r>
          </w:p>
          <w:p w:rsidR="00000000" w:rsidDel="00000000" w:rsidP="00000000" w:rsidRDefault="00000000" w:rsidRPr="00000000" w14:paraId="00000072">
            <w:pPr>
              <w:jc w:val="both"/>
              <w:rPr>
                <w:color w:val="222222"/>
                <w:sz w:val="20"/>
                <w:szCs w:val="20"/>
              </w:rPr>
            </w:pPr>
            <w:r w:rsidDel="00000000" w:rsidR="00000000" w:rsidRPr="00000000">
              <w:rPr>
                <w:rtl w:val="0"/>
              </w:rPr>
            </w:r>
          </w:p>
          <w:p w:rsidR="00000000" w:rsidDel="00000000" w:rsidP="00000000" w:rsidRDefault="00000000" w:rsidRPr="00000000" w14:paraId="00000073">
            <w:pPr>
              <w:jc w:val="both"/>
              <w:rPr>
                <w:color w:val="222222"/>
                <w:sz w:val="20"/>
                <w:szCs w:val="20"/>
              </w:rPr>
            </w:pPr>
            <w:r w:rsidDel="00000000" w:rsidR="00000000" w:rsidRPr="00000000">
              <w:rPr>
                <w:rtl w:val="0"/>
              </w:rPr>
            </w:r>
          </w:p>
          <w:p w:rsidR="00000000" w:rsidDel="00000000" w:rsidP="00000000" w:rsidRDefault="00000000" w:rsidRPr="00000000" w14:paraId="00000074">
            <w:pPr>
              <w:jc w:val="center"/>
              <w:rPr>
                <w:b w:val="1"/>
                <w:color w:val="222222"/>
                <w:sz w:val="20"/>
                <w:szCs w:val="20"/>
              </w:rPr>
            </w:pPr>
            <w:r w:rsidDel="00000000" w:rsidR="00000000" w:rsidRPr="00000000">
              <w:rPr>
                <w:b w:val="1"/>
                <w:color w:val="222222"/>
                <w:sz w:val="20"/>
                <w:szCs w:val="20"/>
                <w:rtl w:val="0"/>
              </w:rPr>
              <w:t xml:space="preserve">AVALDUS TEOVÕIME LAIENDAMISEKS</w:t>
            </w:r>
          </w:p>
          <w:p w:rsidR="00000000" w:rsidDel="00000000" w:rsidP="00000000" w:rsidRDefault="00000000" w:rsidRPr="00000000" w14:paraId="00000075">
            <w:pPr>
              <w:jc w:val="both"/>
              <w:rPr>
                <w:b w:val="1"/>
                <w:color w:val="45818e"/>
                <w:sz w:val="20"/>
                <w:szCs w:val="20"/>
              </w:rPr>
            </w:pPr>
            <w:r w:rsidDel="00000000" w:rsidR="00000000" w:rsidRPr="00000000">
              <w:rPr>
                <w:rtl w:val="0"/>
              </w:rPr>
            </w:r>
          </w:p>
          <w:p w:rsidR="00000000" w:rsidDel="00000000" w:rsidP="00000000" w:rsidRDefault="00000000" w:rsidRPr="00000000" w14:paraId="00000076">
            <w:pPr>
              <w:ind w:left="0" w:firstLine="0"/>
              <w:rPr>
                <w:b w:val="1"/>
                <w:sz w:val="20"/>
                <w:szCs w:val="20"/>
              </w:rPr>
            </w:pPr>
            <w:r w:rsidDel="00000000" w:rsidR="00000000" w:rsidRPr="00000000">
              <w:rPr>
                <w:rtl w:val="0"/>
              </w:rPr>
            </w:r>
          </w:p>
        </w:tc>
      </w:tr>
      <w:tr>
        <w:trPr>
          <w:cantSplit w:val="0"/>
          <w:trHeight w:val="5760" w:hRule="atLeast"/>
          <w:tblHeader w:val="0"/>
        </w:trPr>
        <w:tc>
          <w:tcPr/>
          <w:p w:rsidR="00000000" w:rsidDel="00000000" w:rsidP="00000000" w:rsidRDefault="00000000" w:rsidRPr="00000000" w14:paraId="00000077">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78">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79">
            <w:pPr>
              <w:numPr>
                <w:ilvl w:val="0"/>
                <w:numId w:val="5"/>
              </w:numPr>
              <w:spacing w:line="276" w:lineRule="auto"/>
              <w:ind w:left="720" w:hanging="360"/>
              <w:jc w:val="both"/>
              <w:rPr>
                <w:sz w:val="20"/>
                <w:szCs w:val="20"/>
              </w:rPr>
            </w:pPr>
            <w:r w:rsidDel="00000000" w:rsidR="00000000" w:rsidRPr="00000000">
              <w:rPr>
                <w:sz w:val="20"/>
                <w:szCs w:val="20"/>
                <w:rtl w:val="0"/>
              </w:rPr>
              <w:t xml:space="preserve">Tunnis loetud kaasuste puhul puudub õige vastus, vaid need ongi õpilaste lahendada. Kui aega jääb üle, võite uurida, kuidas teised noored neid lahendanud on. Neid leiab järgnevast kogumikust, sisukorrast kaasused pealkirjaga “Kes keda kasvatab?”. Õpilased võivad lugeda erinevaid lahendusi ja neid omavahel võrrelda:</w:t>
              <w:br w:type="textWrapping"/>
            </w:r>
            <w:hyperlink r:id="rId9">
              <w:r w:rsidDel="00000000" w:rsidR="00000000" w:rsidRPr="00000000">
                <w:rPr>
                  <w:color w:val="1155cc"/>
                  <w:sz w:val="20"/>
                  <w:szCs w:val="20"/>
                  <w:u w:val="single"/>
                  <w:rtl w:val="0"/>
                </w:rPr>
                <w:t xml:space="preserve">https://www.riigikohus.ee/sites/default/files/elfinder/%C3%B5igusalased%20materjalid/Riigikohtu%20tr%C3%BCkised/riigikohtu_kaasuskonkurss96.pdf</w:t>
              </w:r>
            </w:hyperlink>
            <w:r w:rsidDel="00000000" w:rsidR="00000000" w:rsidRPr="00000000">
              <w:rPr>
                <w:sz w:val="20"/>
                <w:szCs w:val="20"/>
                <w:rtl w:val="0"/>
              </w:rPr>
              <w:t xml:space="preserve"> </w:t>
            </w:r>
          </w:p>
          <w:p w:rsidR="00000000" w:rsidDel="00000000" w:rsidP="00000000" w:rsidRDefault="00000000" w:rsidRPr="00000000" w14:paraId="0000007A">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7B">
            <w:pPr>
              <w:numPr>
                <w:ilvl w:val="0"/>
                <w:numId w:val="5"/>
              </w:numPr>
              <w:spacing w:line="276" w:lineRule="auto"/>
              <w:ind w:left="720" w:hanging="360"/>
              <w:jc w:val="both"/>
              <w:rPr>
                <w:sz w:val="20"/>
                <w:szCs w:val="20"/>
              </w:rPr>
            </w:pPr>
            <w:r w:rsidDel="00000000" w:rsidR="00000000" w:rsidRPr="00000000">
              <w:rPr>
                <w:sz w:val="20"/>
                <w:szCs w:val="20"/>
                <w:rtl w:val="0"/>
              </w:rPr>
              <w:t xml:space="preserve">2 artiklit Lastekaitseliidu ajakirjast Märka Last</w:t>
              <w:br w:type="textWrapping"/>
              <w:t xml:space="preserve">1)</w:t>
            </w:r>
            <w:hyperlink r:id="rId10">
              <w:r w:rsidDel="00000000" w:rsidR="00000000" w:rsidRPr="00000000">
                <w:rPr>
                  <w:color w:val="1155cc"/>
                  <w:sz w:val="20"/>
                  <w:szCs w:val="20"/>
                  <w:u w:val="single"/>
                  <w:rtl w:val="0"/>
                </w:rPr>
                <w:t xml:space="preserve">https://ajakiri.lastekaitseliit.ee/2019/11/15/vanusest-ja-vastutusest-laste-ja-taiskasvanute-pilgu-labi/https://ajakiri.lastekaitseliit.ee/2019/11/15/vanusest-ja-vastutusest-laste-ja-taiskasvanute-pilgu-labi/</w:t>
              </w:r>
            </w:hyperlink>
            <w:r w:rsidDel="00000000" w:rsidR="00000000" w:rsidRPr="00000000">
              <w:rPr>
                <w:sz w:val="20"/>
                <w:szCs w:val="20"/>
                <w:rtl w:val="0"/>
              </w:rPr>
              <w:br w:type="textWrapping"/>
              <w:t xml:space="preserve">2)</w:t>
            </w:r>
            <w:hyperlink r:id="rId11">
              <w:r w:rsidDel="00000000" w:rsidR="00000000" w:rsidRPr="00000000">
                <w:rPr>
                  <w:color w:val="1155cc"/>
                  <w:sz w:val="20"/>
                  <w:szCs w:val="20"/>
                  <w:u w:val="single"/>
                  <w:rtl w:val="0"/>
                </w:rPr>
                <w:t xml:space="preserve">https://ajakiri.lastekaitseliit.ee/2016/08/16/alaealise-oigused-ja-kohustused/</w:t>
              </w:r>
            </w:hyperlink>
            <w:r w:rsidDel="00000000" w:rsidR="00000000" w:rsidRPr="00000000">
              <w:rPr>
                <w:sz w:val="20"/>
                <w:szCs w:val="20"/>
                <w:rtl w:val="0"/>
              </w:rPr>
              <w:t xml:space="preserve"> </w:t>
              <w:br w:type="textWrapping"/>
              <w:br w:type="textWrapping"/>
              <w:t xml:space="preserve">Teksti lugemine võtab aega u 10-15 minutit. Paluda pinginaabritel lugeda erinevaid tekste ja teha sellest suuline kokkuvõte. Vastata muuhulgas küsimustele: Mis oli selle artikli põhiline sõnum? Mida uut sa teada said? Millisel juhul võiks alaealise teovõimet laiendada? </w:t>
            </w:r>
          </w:p>
          <w:p w:rsidR="00000000" w:rsidDel="00000000" w:rsidP="00000000" w:rsidRDefault="00000000" w:rsidRPr="00000000" w14:paraId="0000007C">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7D">
            <w:pPr>
              <w:numPr>
                <w:ilvl w:val="0"/>
                <w:numId w:val="5"/>
              </w:numPr>
              <w:spacing w:line="276" w:lineRule="auto"/>
              <w:ind w:left="720" w:hanging="360"/>
              <w:rPr>
                <w:sz w:val="20"/>
                <w:szCs w:val="20"/>
              </w:rPr>
            </w:pPr>
            <w:r w:rsidDel="00000000" w:rsidR="00000000" w:rsidRPr="00000000">
              <w:rPr>
                <w:sz w:val="20"/>
                <w:szCs w:val="20"/>
                <w:rtl w:val="0"/>
              </w:rPr>
              <w:t xml:space="preserve">Tsiviilseadustiku üldosa seadus. 2. osa, 1. peatükk, 1. jagu. </w:t>
            </w:r>
            <w:hyperlink r:id="rId12">
              <w:r w:rsidDel="00000000" w:rsidR="00000000" w:rsidRPr="00000000">
                <w:rPr>
                  <w:color w:val="1155cc"/>
                  <w:sz w:val="20"/>
                  <w:szCs w:val="20"/>
                  <w:u w:val="single"/>
                  <w:rtl w:val="0"/>
                </w:rPr>
                <w:t xml:space="preserve">https://www.riigiteataja.ee/akt/106122010012</w:t>
              </w:r>
            </w:hyperlink>
            <w:r w:rsidDel="00000000" w:rsidR="00000000" w:rsidRPr="00000000">
              <w:rPr>
                <w:sz w:val="20"/>
                <w:szCs w:val="20"/>
                <w:rtl w:val="0"/>
              </w:rPr>
              <w:t xml:space="preserve"> </w:t>
            </w:r>
          </w:p>
          <w:p w:rsidR="00000000" w:rsidDel="00000000" w:rsidP="00000000" w:rsidRDefault="00000000" w:rsidRPr="00000000" w14:paraId="0000007E">
            <w:pPr>
              <w:numPr>
                <w:ilvl w:val="0"/>
                <w:numId w:val="5"/>
              </w:numPr>
              <w:spacing w:line="276" w:lineRule="auto"/>
              <w:ind w:left="720" w:hanging="360"/>
              <w:rPr>
                <w:sz w:val="20"/>
                <w:szCs w:val="20"/>
                <w:u w:val="none"/>
              </w:rPr>
            </w:pPr>
            <w:hyperlink r:id="rId13">
              <w:r w:rsidDel="00000000" w:rsidR="00000000" w:rsidRPr="00000000">
                <w:rPr>
                  <w:color w:val="1155cc"/>
                  <w:sz w:val="20"/>
                  <w:szCs w:val="20"/>
                  <w:u w:val="single"/>
                  <w:rtl w:val="0"/>
                </w:rPr>
                <w:t xml:space="preserve">https://www.just.ee/sites/www.just.ee/files/eestkoste.pdf</w:t>
              </w:r>
            </w:hyperlink>
            <w:r w:rsidDel="00000000" w:rsidR="00000000" w:rsidRPr="00000000">
              <w:rPr>
                <w:sz w:val="20"/>
                <w:szCs w:val="20"/>
                <w:rtl w:val="0"/>
              </w:rPr>
              <w:t xml:space="preserve"> </w:t>
            </w:r>
          </w:p>
        </w:tc>
      </w:tr>
    </w:tbl>
    <w:p w:rsidR="00000000" w:rsidDel="00000000" w:rsidP="00000000" w:rsidRDefault="00000000" w:rsidRPr="00000000" w14:paraId="0000007F">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80">
      <w:pPr>
        <w:spacing w:line="276" w:lineRule="auto"/>
        <w:rPr>
          <w:sz w:val="16"/>
          <w:szCs w:val="16"/>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jakiri.lastekaitseliit.ee/2016/08/16/alaealise-oigused-ja-kohustused/" TargetMode="External"/><Relationship Id="rId10" Type="http://schemas.openxmlformats.org/officeDocument/2006/relationships/hyperlink" Target="https://ajakiri.lastekaitseliit.ee/2019/11/15/vanusest-ja-vastutusest-laste-ja-taiskasvanute-pilgu-labi/https://ajakiri.lastekaitseliit.ee/2019/11/15/vanusest-ja-vastutusest-laste-ja-taiskasvanute-pilgu-labi/" TargetMode="External"/><Relationship Id="rId13" Type="http://schemas.openxmlformats.org/officeDocument/2006/relationships/hyperlink" Target="https://www.just.ee/sites/www.just.ee/files/eestkoste.pdf" TargetMode="External"/><Relationship Id="rId12" Type="http://schemas.openxmlformats.org/officeDocument/2006/relationships/hyperlink" Target="https://www.riigiteataja.ee/akt/1061220100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igikohus.ee/sites/default/files/elfinder/%C3%B5igusalased%20materjalid/Riigikohtu%20tr%C3%BCkised/riigikohtu_kaasuskonkurss96.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ajakiri.lastekaitseliit.ee/2019/11/15/vanusest-ja-vastutusest-laste-ja-taiskasvanute-pilgu-lab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