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jc w:val="right"/>
        <w:rPr>
          <w:b w:val="1"/>
          <w:sz w:val="26"/>
          <w:szCs w:val="26"/>
        </w:rPr>
      </w:pPr>
      <w:r w:rsidDel="00000000" w:rsidR="00000000" w:rsidRPr="00000000">
        <w:rPr>
          <w:b w:val="1"/>
          <w:sz w:val="26"/>
          <w:szCs w:val="26"/>
        </w:rPr>
        <w:drawing>
          <wp:inline distB="114300" distT="114300" distL="114300" distR="114300">
            <wp:extent cx="754388" cy="370801"/>
            <wp:effectExtent b="0" l="0" r="0" t="0"/>
            <wp:docPr id="1" name="image4.png"/>
            <a:graphic>
              <a:graphicData uri="http://schemas.openxmlformats.org/drawingml/2006/picture">
                <pic:pic>
                  <pic:nvPicPr>
                    <pic:cNvPr id="0" name="image4.png"/>
                    <pic:cNvPicPr preferRelativeResize="0"/>
                  </pic:nvPicPr>
                  <pic:blipFill>
                    <a:blip r:embed="rId6"/>
                    <a:srcRect b="0" l="0" r="0" t="0"/>
                    <a:stretch>
                      <a:fillRect/>
                    </a:stretch>
                  </pic:blipFill>
                  <pic:spPr>
                    <a:xfrm>
                      <a:off x="0" y="0"/>
                      <a:ext cx="754388" cy="37080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widowControl w:val="0"/>
        <w:spacing w:line="240" w:lineRule="auto"/>
        <w:rPr>
          <w:b w:val="1"/>
          <w:sz w:val="34"/>
          <w:szCs w:val="34"/>
        </w:rPr>
      </w:pPr>
      <w:r w:rsidDel="00000000" w:rsidR="00000000" w:rsidRPr="00000000">
        <w:rPr>
          <w:b w:val="1"/>
          <w:sz w:val="26"/>
          <w:szCs w:val="26"/>
          <w:rtl w:val="0"/>
        </w:rPr>
        <w:t xml:space="preserve">Tööleht “Kuidas minu jogurtitopsist pildiraam saab?”</w:t>
      </w:r>
      <w:r w:rsidDel="00000000" w:rsidR="00000000" w:rsidRPr="00000000">
        <w:rPr>
          <w:rtl w:val="0"/>
        </w:rPr>
      </w:r>
    </w:p>
    <w:p w:rsidR="00000000" w:rsidDel="00000000" w:rsidP="00000000" w:rsidRDefault="00000000" w:rsidRPr="00000000" w14:paraId="00000003">
      <w:pPr>
        <w:widowControl w:val="0"/>
        <w:spacing w:line="240" w:lineRule="auto"/>
        <w:rPr>
          <w:b w:val="1"/>
          <w:sz w:val="28"/>
          <w:szCs w:val="28"/>
        </w:rPr>
      </w:pPr>
      <w:r w:rsidDel="00000000" w:rsidR="00000000" w:rsidRPr="00000000">
        <w:rPr>
          <w:rtl w:val="0"/>
        </w:rPr>
      </w:r>
    </w:p>
    <w:p w:rsidR="00000000" w:rsidDel="00000000" w:rsidP="00000000" w:rsidRDefault="00000000" w:rsidRPr="00000000" w14:paraId="00000004">
      <w:pPr>
        <w:widowControl w:val="0"/>
        <w:shd w:fill="ffffff" w:val="clear"/>
        <w:spacing w:line="360" w:lineRule="auto"/>
        <w:jc w:val="both"/>
        <w:rPr>
          <w:b w:val="1"/>
          <w:sz w:val="19"/>
          <w:szCs w:val="19"/>
        </w:rPr>
      </w:pPr>
      <w:r w:rsidDel="00000000" w:rsidR="00000000" w:rsidRPr="00000000">
        <w:rPr>
          <w:sz w:val="21"/>
          <w:szCs w:val="21"/>
          <w:highlight w:val="white"/>
          <w:rtl w:val="0"/>
        </w:rPr>
        <w:t xml:space="preserve">Kas tead, et sinu tühjaks söödud jogurtitopsist on võimalik teha pildiraame või pistikupesasid? Jäätmete taaskasutamine uute materjalidena on oluline panus keskkonna heaks, kuid selleks, et see päriselt juhtuda saaks, tuleb jäätmeid juba kodus, tööl ja koolis õigesti sorteerida.Tänases e-tunnis saad teada, miks ja kuidas igapäevaseid jäätmeid õigesti sorteerida ja mis neist lõpuks edasi saab.</w:t>
      </w:r>
      <w:r w:rsidDel="00000000" w:rsidR="00000000" w:rsidRPr="00000000">
        <w:rPr>
          <w:rFonts w:ascii="Roboto" w:cs="Roboto" w:eastAsia="Roboto" w:hAnsi="Roboto"/>
          <w:sz w:val="21"/>
          <w:szCs w:val="21"/>
          <w:highlight w:val="white"/>
          <w:rtl w:val="0"/>
        </w:rPr>
        <w:t xml:space="preserve"> </w:t>
      </w:r>
      <w:r w:rsidDel="00000000" w:rsidR="00000000" w:rsidRPr="00000000">
        <w:rPr>
          <w:sz w:val="20"/>
          <w:szCs w:val="20"/>
          <w:rtl w:val="0"/>
        </w:rPr>
        <w:br w:type="textWrapping"/>
        <w:br w:type="textWrapping"/>
      </w:r>
      <w:r w:rsidDel="00000000" w:rsidR="00000000" w:rsidRPr="00000000">
        <w:rPr>
          <w:b w:val="1"/>
          <w:sz w:val="19"/>
          <w:szCs w:val="19"/>
          <w:rtl w:val="0"/>
        </w:rPr>
        <w:t xml:space="preserve">Kasuta töölehte nii: </w:t>
        <w:br w:type="textWrapping"/>
      </w:r>
    </w:p>
    <w:p w:rsidR="00000000" w:rsidDel="00000000" w:rsidP="00000000" w:rsidRDefault="00000000" w:rsidRPr="00000000" w14:paraId="00000005">
      <w:pPr>
        <w:widowControl w:val="0"/>
        <w:numPr>
          <w:ilvl w:val="0"/>
          <w:numId w:val="1"/>
        </w:numPr>
        <w:spacing w:line="360" w:lineRule="auto"/>
        <w:ind w:left="720" w:hanging="360"/>
        <w:jc w:val="both"/>
        <w:rPr>
          <w:sz w:val="19"/>
          <w:szCs w:val="19"/>
        </w:rPr>
      </w:pPr>
      <w:r w:rsidDel="00000000" w:rsidR="00000000" w:rsidRPr="00000000">
        <w:rPr>
          <w:sz w:val="19"/>
          <w:szCs w:val="19"/>
          <w:rtl w:val="0"/>
        </w:rPr>
        <w:t xml:space="preserve">enne otseülekannet rääkige klassis prügi sorteerimisest</w:t>
      </w:r>
    </w:p>
    <w:p w:rsidR="00000000" w:rsidDel="00000000" w:rsidP="00000000" w:rsidRDefault="00000000" w:rsidRPr="00000000" w14:paraId="00000006">
      <w:pPr>
        <w:widowControl w:val="0"/>
        <w:numPr>
          <w:ilvl w:val="0"/>
          <w:numId w:val="1"/>
        </w:numPr>
        <w:spacing w:line="360" w:lineRule="auto"/>
        <w:ind w:left="720" w:hanging="360"/>
        <w:jc w:val="both"/>
        <w:rPr>
          <w:sz w:val="19"/>
          <w:szCs w:val="19"/>
        </w:rPr>
      </w:pPr>
      <w:r w:rsidDel="00000000" w:rsidR="00000000" w:rsidRPr="00000000">
        <w:rPr>
          <w:sz w:val="19"/>
          <w:szCs w:val="19"/>
          <w:rtl w:val="0"/>
        </w:rPr>
        <w:t xml:space="preserve">otseülekande ajal küsi küsimusi  </w:t>
      </w:r>
    </w:p>
    <w:p w:rsidR="00000000" w:rsidDel="00000000" w:rsidP="00000000" w:rsidRDefault="00000000" w:rsidRPr="00000000" w14:paraId="00000007">
      <w:pPr>
        <w:widowControl w:val="0"/>
        <w:numPr>
          <w:ilvl w:val="0"/>
          <w:numId w:val="1"/>
        </w:numPr>
        <w:spacing w:line="360" w:lineRule="auto"/>
        <w:ind w:left="720" w:hanging="360"/>
        <w:jc w:val="both"/>
        <w:rPr>
          <w:sz w:val="19"/>
          <w:szCs w:val="19"/>
        </w:rPr>
      </w:pPr>
      <w:r w:rsidDel="00000000" w:rsidR="00000000" w:rsidRPr="00000000">
        <w:rPr>
          <w:sz w:val="19"/>
          <w:szCs w:val="19"/>
          <w:rtl w:val="0"/>
        </w:rPr>
        <w:t xml:space="preserve">pärast otseülekannet ühenda paarid</w:t>
      </w:r>
      <w:r w:rsidDel="00000000" w:rsidR="00000000" w:rsidRPr="00000000">
        <w:rPr>
          <w:rtl w:val="0"/>
        </w:rPr>
      </w:r>
    </w:p>
    <w:p w:rsidR="00000000" w:rsidDel="00000000" w:rsidP="00000000" w:rsidRDefault="00000000" w:rsidRPr="00000000" w14:paraId="00000008">
      <w:pPr>
        <w:widowControl w:val="0"/>
        <w:spacing w:line="240" w:lineRule="auto"/>
        <w:jc w:val="both"/>
        <w:rPr>
          <w:b w:val="1"/>
          <w:sz w:val="24"/>
          <w:szCs w:val="24"/>
        </w:rPr>
      </w:pPr>
      <w:r w:rsidDel="00000000" w:rsidR="00000000" w:rsidRPr="00000000">
        <w:rPr>
          <w:rtl w:val="0"/>
        </w:rPr>
      </w:r>
    </w:p>
    <w:p w:rsidR="00000000" w:rsidDel="00000000" w:rsidP="00000000" w:rsidRDefault="00000000" w:rsidRPr="00000000" w14:paraId="00000009">
      <w:pPr>
        <w:widowControl w:val="0"/>
        <w:spacing w:after="200" w:line="360" w:lineRule="auto"/>
        <w:jc w:val="both"/>
        <w:rPr>
          <w:b w:val="1"/>
          <w:color w:val="45818e"/>
          <w:sz w:val="24"/>
          <w:szCs w:val="24"/>
        </w:rPr>
      </w:pPr>
      <w:r w:rsidDel="00000000" w:rsidR="00000000" w:rsidRPr="00000000">
        <w:rPr>
          <w:b w:val="1"/>
          <w:color w:val="45818e"/>
          <w:sz w:val="24"/>
          <w:szCs w:val="24"/>
          <w:rtl w:val="0"/>
        </w:rPr>
        <w:t xml:space="preserve">ENNE OTSEÜLEKANDE VAATAMIST ARUTLEGE KLASSIS</w:t>
      </w:r>
    </w:p>
    <w:p w:rsidR="00000000" w:rsidDel="00000000" w:rsidP="00000000" w:rsidRDefault="00000000" w:rsidRPr="00000000" w14:paraId="0000000A">
      <w:pPr>
        <w:widowControl w:val="0"/>
        <w:spacing w:after="200" w:line="360" w:lineRule="auto"/>
        <w:jc w:val="both"/>
        <w:rPr>
          <w:sz w:val="21"/>
          <w:szCs w:val="21"/>
          <w:highlight w:val="white"/>
        </w:rPr>
      </w:pPr>
      <w:r w:rsidDel="00000000" w:rsidR="00000000" w:rsidRPr="00000000">
        <w:rPr>
          <w:sz w:val="21"/>
          <w:szCs w:val="21"/>
          <w:highlight w:val="white"/>
          <w:rtl w:val="0"/>
        </w:rPr>
        <w:t xml:space="preserve">Jäätmeid saab sorteerida paberiks, biojäätmeteks, pakendideks ja olmeprügiks. Mis sa arvad, mida igasse erinevasse prügikonteinerisse võiks visata? Arutlege klassis. Too igaühe juurde 1-2 näidet. Võid ka mõelda näidetele sinu kodus. Kuidas prügi kodus sorteerite?</w:t>
      </w:r>
    </w:p>
    <w:p w:rsidR="00000000" w:rsidDel="00000000" w:rsidP="00000000" w:rsidRDefault="00000000" w:rsidRPr="00000000" w14:paraId="0000000B">
      <w:pPr>
        <w:widowControl w:val="0"/>
        <w:spacing w:after="200" w:line="240" w:lineRule="auto"/>
        <w:jc w:val="both"/>
        <w:rPr>
          <w:b w:val="1"/>
          <w:color w:val="45818e"/>
          <w:sz w:val="24"/>
          <w:szCs w:val="24"/>
        </w:rPr>
      </w:pPr>
      <w:r w:rsidDel="00000000" w:rsidR="00000000" w:rsidRPr="00000000">
        <w:rPr>
          <w:rtl w:val="0"/>
        </w:rPr>
      </w:r>
    </w:p>
    <w:p w:rsidR="00000000" w:rsidDel="00000000" w:rsidP="00000000" w:rsidRDefault="00000000" w:rsidRPr="00000000" w14:paraId="0000000C">
      <w:pPr>
        <w:widowControl w:val="0"/>
        <w:spacing w:after="200" w:line="240" w:lineRule="auto"/>
        <w:jc w:val="both"/>
        <w:rPr>
          <w:b w:val="1"/>
          <w:color w:val="45818e"/>
          <w:sz w:val="24"/>
          <w:szCs w:val="24"/>
        </w:rPr>
      </w:pPr>
      <w:r w:rsidDel="00000000" w:rsidR="00000000" w:rsidRPr="00000000">
        <w:rPr>
          <w:b w:val="1"/>
          <w:color w:val="45818e"/>
          <w:sz w:val="24"/>
          <w:szCs w:val="24"/>
        </w:rPr>
        <w:drawing>
          <wp:inline distB="114300" distT="114300" distL="114300" distR="114300">
            <wp:extent cx="1190625" cy="1219200"/>
            <wp:effectExtent b="0" l="0" r="0" t="0"/>
            <wp:docPr id="4"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1190625" cy="1219200"/>
                    </a:xfrm>
                    <a:prstGeom prst="rect"/>
                    <a:ln/>
                  </pic:spPr>
                </pic:pic>
              </a:graphicData>
            </a:graphic>
          </wp:inline>
        </w:drawing>
      </w:r>
      <w:r w:rsidDel="00000000" w:rsidR="00000000" w:rsidRPr="00000000">
        <w:rPr>
          <w:b w:val="1"/>
          <w:color w:val="45818e"/>
          <w:sz w:val="24"/>
          <w:szCs w:val="24"/>
          <w:rtl w:val="0"/>
        </w:rPr>
        <w:t xml:space="preserve">     </w:t>
      </w:r>
      <w:r w:rsidDel="00000000" w:rsidR="00000000" w:rsidRPr="00000000">
        <w:rPr>
          <w:b w:val="1"/>
          <w:color w:val="45818e"/>
          <w:sz w:val="24"/>
          <w:szCs w:val="24"/>
        </w:rPr>
        <w:drawing>
          <wp:inline distB="114300" distT="114300" distL="114300" distR="114300">
            <wp:extent cx="1190625" cy="1219200"/>
            <wp:effectExtent b="0" l="0" r="0" t="0"/>
            <wp:docPr id="3" name="image2.png"/>
            <a:graphic>
              <a:graphicData uri="http://schemas.openxmlformats.org/drawingml/2006/picture">
                <pic:pic>
                  <pic:nvPicPr>
                    <pic:cNvPr id="0" name="image2.png"/>
                    <pic:cNvPicPr preferRelativeResize="0"/>
                  </pic:nvPicPr>
                  <pic:blipFill>
                    <a:blip r:embed="rId8"/>
                    <a:srcRect b="0" l="0" r="0" t="0"/>
                    <a:stretch>
                      <a:fillRect/>
                    </a:stretch>
                  </pic:blipFill>
                  <pic:spPr>
                    <a:xfrm>
                      <a:off x="0" y="0"/>
                      <a:ext cx="1190625" cy="1219200"/>
                    </a:xfrm>
                    <a:prstGeom prst="rect"/>
                    <a:ln/>
                  </pic:spPr>
                </pic:pic>
              </a:graphicData>
            </a:graphic>
          </wp:inline>
        </w:drawing>
      </w:r>
      <w:r w:rsidDel="00000000" w:rsidR="00000000" w:rsidRPr="00000000">
        <w:rPr>
          <w:b w:val="1"/>
          <w:color w:val="45818e"/>
          <w:sz w:val="24"/>
          <w:szCs w:val="24"/>
          <w:rtl w:val="0"/>
        </w:rPr>
        <w:t xml:space="preserve">     </w:t>
      </w:r>
      <w:r w:rsidDel="00000000" w:rsidR="00000000" w:rsidRPr="00000000">
        <w:rPr>
          <w:b w:val="1"/>
          <w:color w:val="45818e"/>
          <w:sz w:val="24"/>
          <w:szCs w:val="24"/>
        </w:rPr>
        <w:drawing>
          <wp:inline distB="114300" distT="114300" distL="114300" distR="114300">
            <wp:extent cx="1190625" cy="1219200"/>
            <wp:effectExtent b="0" l="0" r="0" t="0"/>
            <wp:docPr id="2" name="image3.png"/>
            <a:graphic>
              <a:graphicData uri="http://schemas.openxmlformats.org/drawingml/2006/picture">
                <pic:pic>
                  <pic:nvPicPr>
                    <pic:cNvPr id="0" name="image3.png"/>
                    <pic:cNvPicPr preferRelativeResize="0"/>
                  </pic:nvPicPr>
                  <pic:blipFill>
                    <a:blip r:embed="rId9"/>
                    <a:srcRect b="0" l="0" r="0" t="0"/>
                    <a:stretch>
                      <a:fillRect/>
                    </a:stretch>
                  </pic:blipFill>
                  <pic:spPr>
                    <a:xfrm>
                      <a:off x="0" y="0"/>
                      <a:ext cx="1190625" cy="1219200"/>
                    </a:xfrm>
                    <a:prstGeom prst="rect"/>
                    <a:ln/>
                  </pic:spPr>
                </pic:pic>
              </a:graphicData>
            </a:graphic>
          </wp:inline>
        </w:drawing>
      </w:r>
      <w:r w:rsidDel="00000000" w:rsidR="00000000" w:rsidRPr="00000000">
        <w:rPr>
          <w:b w:val="1"/>
          <w:color w:val="45818e"/>
          <w:sz w:val="24"/>
          <w:szCs w:val="24"/>
          <w:rtl w:val="0"/>
        </w:rPr>
        <w:t xml:space="preserve">       </w:t>
      </w:r>
      <w:r w:rsidDel="00000000" w:rsidR="00000000" w:rsidRPr="00000000">
        <w:rPr>
          <w:b w:val="1"/>
          <w:color w:val="45818e"/>
          <w:sz w:val="24"/>
          <w:szCs w:val="24"/>
        </w:rPr>
        <w:drawing>
          <wp:inline distB="114300" distT="114300" distL="114300" distR="114300">
            <wp:extent cx="1190625" cy="1219200"/>
            <wp:effectExtent b="0" l="0" r="0" t="0"/>
            <wp:docPr id="6" name="image6.png"/>
            <a:graphic>
              <a:graphicData uri="http://schemas.openxmlformats.org/drawingml/2006/picture">
                <pic:pic>
                  <pic:nvPicPr>
                    <pic:cNvPr id="0" name="image6.png"/>
                    <pic:cNvPicPr preferRelativeResize="0"/>
                  </pic:nvPicPr>
                  <pic:blipFill>
                    <a:blip r:embed="rId10"/>
                    <a:srcRect b="0" l="0" r="0" t="0"/>
                    <a:stretch>
                      <a:fillRect/>
                    </a:stretch>
                  </pic:blipFill>
                  <pic:spPr>
                    <a:xfrm>
                      <a:off x="0" y="0"/>
                      <a:ext cx="1190625" cy="1219200"/>
                    </a:xfrm>
                    <a:prstGeom prst="rect"/>
                    <a:ln/>
                  </pic:spPr>
                </pic:pic>
              </a:graphicData>
            </a:graphic>
          </wp:inline>
        </w:drawing>
      </w:r>
      <w:r w:rsidDel="00000000" w:rsidR="00000000" w:rsidRPr="00000000">
        <w:rPr>
          <w:rtl w:val="0"/>
        </w:rPr>
      </w:r>
    </w:p>
    <w:p w:rsidR="00000000" w:rsidDel="00000000" w:rsidP="00000000" w:rsidRDefault="00000000" w:rsidRPr="00000000" w14:paraId="0000000D">
      <w:pPr>
        <w:widowControl w:val="0"/>
        <w:shd w:fill="ffffff" w:val="clear"/>
        <w:spacing w:line="480" w:lineRule="auto"/>
        <w:ind w:left="0" w:firstLine="0"/>
        <w:jc w:val="both"/>
        <w:rPr>
          <w:sz w:val="20"/>
          <w:szCs w:val="20"/>
        </w:rPr>
      </w:pPr>
      <w:r w:rsidDel="00000000" w:rsidR="00000000" w:rsidRPr="00000000">
        <w:rPr>
          <w:sz w:val="20"/>
          <w:szCs w:val="20"/>
          <w:rtl w:val="0"/>
        </w:rPr>
        <w:t xml:space="preserve">        PABER </w:t>
        <w:tab/>
        <w:tab/>
        <w:t xml:space="preserve">             BIO</w:t>
        <w:tab/>
        <w:tab/>
        <w:t xml:space="preserve">             PAKEND</w:t>
        <w:tab/>
        <w:t xml:space="preserve">          </w:t>
        <w:tab/>
        <w:t xml:space="preserve">        OLME</w:t>
      </w:r>
    </w:p>
    <w:p w:rsidR="00000000" w:rsidDel="00000000" w:rsidP="00000000" w:rsidRDefault="00000000" w:rsidRPr="00000000" w14:paraId="0000000E">
      <w:pPr>
        <w:widowControl w:val="0"/>
        <w:shd w:fill="ffffff" w:val="clear"/>
        <w:spacing w:line="480" w:lineRule="auto"/>
        <w:ind w:left="0" w:firstLine="0"/>
        <w:jc w:val="both"/>
        <w:rPr>
          <w:sz w:val="20"/>
          <w:szCs w:val="20"/>
        </w:rPr>
      </w:pPr>
      <w:r w:rsidDel="00000000" w:rsidR="00000000" w:rsidRPr="00000000">
        <w:rPr>
          <w:sz w:val="20"/>
          <w:szCs w:val="20"/>
          <w:rtl w:val="0"/>
        </w:rPr>
        <w:t xml:space="preserve">_______________</w:t>
        <w:tab/>
        <w:t xml:space="preserve">_________________</w:t>
        <w:tab/>
        <w:t xml:space="preserve">      ________________</w:t>
        <w:tab/>
        <w:tab/>
        <w:t xml:space="preserve">________________</w:t>
      </w:r>
    </w:p>
    <w:p w:rsidR="00000000" w:rsidDel="00000000" w:rsidP="00000000" w:rsidRDefault="00000000" w:rsidRPr="00000000" w14:paraId="0000000F">
      <w:pPr>
        <w:widowControl w:val="0"/>
        <w:shd w:fill="ffffff" w:val="clear"/>
        <w:spacing w:line="480" w:lineRule="auto"/>
        <w:ind w:left="0" w:firstLine="0"/>
        <w:jc w:val="both"/>
        <w:rPr>
          <w:sz w:val="20"/>
          <w:szCs w:val="20"/>
        </w:rPr>
      </w:pPr>
      <w:r w:rsidDel="00000000" w:rsidR="00000000" w:rsidRPr="00000000">
        <w:rPr>
          <w:rtl w:val="0"/>
        </w:rPr>
      </w:r>
    </w:p>
    <w:p w:rsidR="00000000" w:rsidDel="00000000" w:rsidP="00000000" w:rsidRDefault="00000000" w:rsidRPr="00000000" w14:paraId="00000010">
      <w:pPr>
        <w:widowControl w:val="0"/>
        <w:shd w:fill="ffffff" w:val="clear"/>
        <w:spacing w:line="480" w:lineRule="auto"/>
        <w:jc w:val="both"/>
        <w:rPr>
          <w:sz w:val="20"/>
          <w:szCs w:val="20"/>
        </w:rPr>
      </w:pPr>
      <w:r w:rsidDel="00000000" w:rsidR="00000000" w:rsidRPr="00000000">
        <w:rPr>
          <w:sz w:val="20"/>
          <w:szCs w:val="20"/>
          <w:rtl w:val="0"/>
        </w:rPr>
        <w:t xml:space="preserve">_______________</w:t>
        <w:tab/>
        <w:t xml:space="preserve">_________________</w:t>
        <w:tab/>
        <w:t xml:space="preserve">      ________________</w:t>
        <w:tab/>
        <w:tab/>
        <w:t xml:space="preserve">________________</w:t>
      </w:r>
      <w:r w:rsidDel="00000000" w:rsidR="00000000" w:rsidRPr="00000000">
        <w:rPr>
          <w:rtl w:val="0"/>
        </w:rPr>
      </w:r>
    </w:p>
    <w:p w:rsidR="00000000" w:rsidDel="00000000" w:rsidP="00000000" w:rsidRDefault="00000000" w:rsidRPr="00000000" w14:paraId="00000011">
      <w:pPr>
        <w:widowControl w:val="0"/>
        <w:shd w:fill="ffffff" w:val="clear"/>
        <w:spacing w:line="240" w:lineRule="auto"/>
        <w:jc w:val="both"/>
        <w:rPr>
          <w:sz w:val="20"/>
          <w:szCs w:val="20"/>
        </w:rPr>
      </w:pPr>
      <w:r w:rsidDel="00000000" w:rsidR="00000000" w:rsidRPr="00000000">
        <w:rPr>
          <w:rtl w:val="0"/>
        </w:rPr>
      </w:r>
    </w:p>
    <w:p w:rsidR="00000000" w:rsidDel="00000000" w:rsidP="00000000" w:rsidRDefault="00000000" w:rsidRPr="00000000" w14:paraId="00000012">
      <w:pPr>
        <w:widowControl w:val="0"/>
        <w:shd w:fill="ffffff" w:val="clear"/>
        <w:spacing w:line="360" w:lineRule="auto"/>
        <w:jc w:val="both"/>
        <w:rPr>
          <w:sz w:val="20"/>
          <w:szCs w:val="20"/>
        </w:rPr>
      </w:pPr>
      <w:r w:rsidDel="00000000" w:rsidR="00000000" w:rsidRPr="00000000">
        <w:rPr>
          <w:rtl w:val="0"/>
        </w:rPr>
      </w:r>
    </w:p>
    <w:p w:rsidR="00000000" w:rsidDel="00000000" w:rsidP="00000000" w:rsidRDefault="00000000" w:rsidRPr="00000000" w14:paraId="00000013">
      <w:pPr>
        <w:widowControl w:val="0"/>
        <w:spacing w:line="360" w:lineRule="auto"/>
        <w:rPr>
          <w:color w:val="45818e"/>
          <w:sz w:val="24"/>
          <w:szCs w:val="24"/>
        </w:rPr>
      </w:pPr>
      <w:r w:rsidDel="00000000" w:rsidR="00000000" w:rsidRPr="00000000">
        <w:rPr>
          <w:b w:val="1"/>
          <w:color w:val="45818e"/>
          <w:sz w:val="24"/>
          <w:szCs w:val="24"/>
          <w:rtl w:val="0"/>
        </w:rPr>
        <w:t xml:space="preserve">OTSEÜLEKANDE AJAL KÜSI KÜSIMUSI</w:t>
      </w:r>
      <w:r w:rsidDel="00000000" w:rsidR="00000000" w:rsidRPr="00000000">
        <w:rPr>
          <w:rtl w:val="0"/>
        </w:rPr>
      </w:r>
    </w:p>
    <w:p w:rsidR="00000000" w:rsidDel="00000000" w:rsidP="00000000" w:rsidRDefault="00000000" w:rsidRPr="00000000" w14:paraId="00000014">
      <w:pPr>
        <w:widowControl w:val="0"/>
        <w:spacing w:line="360" w:lineRule="auto"/>
        <w:rPr>
          <w:sz w:val="20"/>
          <w:szCs w:val="20"/>
        </w:rPr>
      </w:pPr>
      <w:r w:rsidDel="00000000" w:rsidR="00000000" w:rsidRPr="00000000">
        <w:rPr>
          <w:rtl w:val="0"/>
        </w:rPr>
      </w:r>
    </w:p>
    <w:p w:rsidR="00000000" w:rsidDel="00000000" w:rsidP="00000000" w:rsidRDefault="00000000" w:rsidRPr="00000000" w14:paraId="00000015">
      <w:pPr>
        <w:widowControl w:val="0"/>
        <w:spacing w:line="360" w:lineRule="auto"/>
        <w:jc w:val="both"/>
        <w:rPr>
          <w:sz w:val="20"/>
          <w:szCs w:val="20"/>
        </w:rPr>
      </w:pPr>
      <w:r w:rsidDel="00000000" w:rsidR="00000000" w:rsidRPr="00000000">
        <w:rPr>
          <w:sz w:val="20"/>
          <w:szCs w:val="20"/>
          <w:rtl w:val="0"/>
        </w:rPr>
        <w:t xml:space="preserve">Et saada vastuseid enda jaoks olulistele küsimustele, saad otseülekande ajal esinejale küsimusi esitada. Selleks ütle oma küsimus õpetajale, kes selle esinejale edastab. </w:t>
      </w:r>
    </w:p>
    <w:p w:rsidR="00000000" w:rsidDel="00000000" w:rsidP="00000000" w:rsidRDefault="00000000" w:rsidRPr="00000000" w14:paraId="00000016">
      <w:pPr>
        <w:widowControl w:val="0"/>
        <w:spacing w:line="240" w:lineRule="auto"/>
        <w:jc w:val="both"/>
        <w:rPr>
          <w:sz w:val="20"/>
          <w:szCs w:val="20"/>
        </w:rPr>
      </w:pPr>
      <w:r w:rsidDel="00000000" w:rsidR="00000000" w:rsidRPr="00000000">
        <w:rPr>
          <w:rtl w:val="0"/>
        </w:rPr>
      </w:r>
    </w:p>
    <w:p w:rsidR="00000000" w:rsidDel="00000000" w:rsidP="00000000" w:rsidRDefault="00000000" w:rsidRPr="00000000" w14:paraId="00000017">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8">
      <w:pPr>
        <w:widowControl w:val="0"/>
        <w:spacing w:line="360" w:lineRule="auto"/>
        <w:rPr>
          <w:b w:val="1"/>
          <w:color w:val="45818e"/>
          <w:sz w:val="24"/>
          <w:szCs w:val="24"/>
        </w:rPr>
      </w:pPr>
      <w:r w:rsidDel="00000000" w:rsidR="00000000" w:rsidRPr="00000000">
        <w:rPr>
          <w:b w:val="1"/>
          <w:color w:val="45818e"/>
          <w:sz w:val="24"/>
          <w:szCs w:val="24"/>
          <w:rtl w:val="0"/>
        </w:rPr>
        <w:t xml:space="preserve">OTSEÜLEKANDE JÄREL ÜHENDA PAARID</w:t>
      </w:r>
    </w:p>
    <w:p w:rsidR="00000000" w:rsidDel="00000000" w:rsidP="00000000" w:rsidRDefault="00000000" w:rsidRPr="00000000" w14:paraId="00000019">
      <w:pPr>
        <w:widowControl w:val="0"/>
        <w:spacing w:line="360" w:lineRule="auto"/>
        <w:rPr>
          <w:b w:val="1"/>
          <w:color w:val="45818e"/>
          <w:sz w:val="24"/>
          <w:szCs w:val="24"/>
        </w:rPr>
      </w:pPr>
      <w:r w:rsidDel="00000000" w:rsidR="00000000" w:rsidRPr="00000000">
        <w:rPr>
          <w:sz w:val="20"/>
          <w:szCs w:val="20"/>
          <w:rtl w:val="0"/>
        </w:rPr>
        <w:t xml:space="preserve">Millised jäätmed käivad millisesse prügikasti?</w:t>
      </w:r>
      <w:r w:rsidDel="00000000" w:rsidR="00000000" w:rsidRPr="00000000">
        <w:rPr>
          <w:rtl w:val="0"/>
        </w:rPr>
      </w:r>
    </w:p>
    <w:p w:rsidR="00000000" w:rsidDel="00000000" w:rsidP="00000000" w:rsidRDefault="00000000" w:rsidRPr="00000000" w14:paraId="0000001A">
      <w:pPr>
        <w:widowControl w:val="0"/>
        <w:spacing w:line="240" w:lineRule="auto"/>
        <w:rPr>
          <w:b w:val="1"/>
          <w:color w:val="45818e"/>
          <w:sz w:val="24"/>
          <w:szCs w:val="24"/>
        </w:rPr>
      </w:pPr>
      <w:r w:rsidDel="00000000" w:rsidR="00000000" w:rsidRPr="00000000">
        <w:rPr>
          <w:rtl w:val="0"/>
        </w:rPr>
      </w:r>
    </w:p>
    <w:p w:rsidR="00000000" w:rsidDel="00000000" w:rsidP="00000000" w:rsidRDefault="00000000" w:rsidRPr="00000000" w14:paraId="0000001B">
      <w:pPr>
        <w:widowControl w:val="0"/>
        <w:rPr/>
      </w:pPr>
      <w:r w:rsidDel="00000000" w:rsidR="00000000" w:rsidRPr="00000000">
        <w:rPr>
          <w:rtl w:val="0"/>
        </w:rPr>
      </w:r>
    </w:p>
    <w:p w:rsidR="00000000" w:rsidDel="00000000" w:rsidP="00000000" w:rsidRDefault="00000000" w:rsidRPr="00000000" w14:paraId="0000001C">
      <w:pPr>
        <w:jc w:val="center"/>
        <w:rPr/>
      </w:pPr>
      <w:r w:rsidDel="00000000" w:rsidR="00000000" w:rsidRPr="00000000">
        <w:rPr/>
        <w:drawing>
          <wp:inline distB="114300" distT="114300" distL="114300" distR="114300">
            <wp:extent cx="4473413" cy="6395406"/>
            <wp:effectExtent b="0" l="0" r="0" t="0"/>
            <wp:docPr id="5" name="image5.png"/>
            <a:graphic>
              <a:graphicData uri="http://schemas.openxmlformats.org/drawingml/2006/picture">
                <pic:pic>
                  <pic:nvPicPr>
                    <pic:cNvPr id="0" name="image5.png"/>
                    <pic:cNvPicPr preferRelativeResize="0"/>
                  </pic:nvPicPr>
                  <pic:blipFill>
                    <a:blip r:embed="rId11"/>
                    <a:srcRect b="0" l="0" r="0" t="0"/>
                    <a:stretch>
                      <a:fillRect/>
                    </a:stretch>
                  </pic:blipFill>
                  <pic:spPr>
                    <a:xfrm>
                      <a:off x="0" y="0"/>
                      <a:ext cx="4473413" cy="6395406"/>
                    </a:xfrm>
                    <a:prstGeom prst="rect"/>
                    <a:ln/>
                  </pic:spPr>
                </pic:pic>
              </a:graphicData>
            </a:graphic>
          </wp:inline>
        </w:drawing>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image" Target="media/image5.png"/><Relationship Id="rId10" Type="http://schemas.openxmlformats.org/officeDocument/2006/relationships/image" Target="media/image6.png"/><Relationship Id="rId9" Type="http://schemas.openxmlformats.org/officeDocument/2006/relationships/image" Target="media/image3.png"/><Relationship Id="rId5" Type="http://schemas.openxmlformats.org/officeDocument/2006/relationships/styles" Target="styles.xml"/><Relationship Id="rId6" Type="http://schemas.openxmlformats.org/officeDocument/2006/relationships/image" Target="media/image4.png"/><Relationship Id="rId7" Type="http://schemas.openxmlformats.org/officeDocument/2006/relationships/image" Target="media/image1.png"/><Relationship Id="rId8" Type="http://schemas.openxmlformats.org/officeDocument/2006/relationships/image" Target="media/image2.png"/></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