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754388" cy="37080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388" cy="370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Tööleht “Kas TikTok on parem kui Instagram?”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ffffff" w:val="clear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Tänases e-tunnis kuuled, mis on sotsiaalmeedia eripärad ja millised ohud võivad sotsiaalmeedia kasutamisega kaasneda. Ühtlasi saad teada, kuidas neid ennetada.</w:t>
      </w:r>
    </w:p>
    <w:p w:rsidR="00000000" w:rsidDel="00000000" w:rsidP="00000000" w:rsidRDefault="00000000" w:rsidRPr="00000000" w14:paraId="00000005">
      <w:pPr>
        <w:widowControl w:val="0"/>
        <w:shd w:fill="ffffff" w:val="clear"/>
        <w:jc w:val="both"/>
        <w:rPr>
          <w:b w:val="1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br w:type="textWrapping"/>
      </w:r>
      <w:r w:rsidDel="00000000" w:rsidR="00000000" w:rsidRPr="00000000">
        <w:rPr>
          <w:b w:val="1"/>
          <w:sz w:val="19"/>
          <w:szCs w:val="19"/>
          <w:rtl w:val="0"/>
        </w:rPr>
        <w:t xml:space="preserve">Kasuta töölehte nii: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enne otseülekannet vasta väidetele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otseülekande ajal küsi esinejalt küsimusi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pärast otseülekannet täida ankeet oma sotsiaalmeedia kasutamise kohta ja/või loo seoseid tänase teema kohta (ülesanne variant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ENNE OTSEÜLEKANDE VAATAMIST VASTA VÄIDETELE</w:t>
      </w:r>
    </w:p>
    <w:p w:rsidR="00000000" w:rsidDel="00000000" w:rsidP="00000000" w:rsidRDefault="00000000" w:rsidRPr="00000000" w14:paraId="0000000B">
      <w:pPr>
        <w:widowControl w:val="0"/>
        <w:spacing w:after="200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Alt leiad erinevaid väiteid internetis käitumise kohta. Loe need läbi ja märgi ära, kas oled neid tegevusi kunagi teinud või mitte. Ole vastates aus.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15"/>
        <w:gridCol w:w="615"/>
        <w:gridCol w:w="585"/>
        <w:tblGridChange w:id="0">
          <w:tblGrid>
            <w:gridCol w:w="7815"/>
            <w:gridCol w:w="615"/>
            <w:gridCol w:w="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VÄIDE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JAH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EI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Ma olen saatnud mulle tundmatutele inimestele isiklikku infot nagu aadress, telefoninumber, oma kooli nime, oma pereliikmete nimed, vanemate töökoht jm tundlik teave.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Olen saatnud endast fotosid teistele ilma oma vanemate teadmata või ilma nende nõusolekuta.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Minult on keegi internetis küsinud saata talle endast fotosid, videoid või informatsiooni.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Olen avanud e-kirju mulle tundmatult saatjalt.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Olen klikkinud linkidele, mille päritolu ma ei tea.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Olen öelnud turvalisele täiskasvanule (nt ema, isa, õpetaja, vanavanem), kui näen internetis kohatut või ebamugavat teavet (nt sobimatuid pilte, reklaame, postitusi, vihakõne jms).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Olen jaganud enda salasõnu teistele.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Olen alla laadinud tundmatuid või kahtlaseid faile või installinud midagi arvutisse või nutiseadmesse ilma oma vanemate teadmata.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Olen postitanud inetusi, kuulujuttu ja/või valesid teiste kohta (nt mõnes chatis, e-kirjas, veebilehel, sotsiaalmeedias).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Olen postitanud pilte või videoid teistest inimestest nende teadmata.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Saan aru, et küberkäitumine jätab internetti igaveseks jälje.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Et saada vastuseid enda jaoks olulistele küsimustele, saad otseülekande ajal esinejale küsimusi esitada. Selleks ütle oma küsimus õpetajale, kes selle esinejale edastab. </w:t>
      </w:r>
    </w:p>
    <w:p w:rsidR="00000000" w:rsidDel="00000000" w:rsidP="00000000" w:rsidRDefault="00000000" w:rsidRPr="00000000" w14:paraId="00000034">
      <w:pPr>
        <w:widowControl w:val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JÄREL ANALÜÜSI ENDA SOTSIAALMEEDIA KASUTUST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360" w:lineRule="auto"/>
        <w:rPr>
          <w:b w:val="1"/>
          <w:color w:val="45818e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Täida ankeet oma TikToki ja/või Instagrami kohta.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360" w:lineRule="auto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</w:rPr>
        <w:drawing>
          <wp:inline distB="114300" distT="114300" distL="114300" distR="114300">
            <wp:extent cx="6407313" cy="4586288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7313" cy="4586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0000"/>
          <w:sz w:val="24"/>
          <w:szCs w:val="24"/>
        </w:rPr>
        <w:drawing>
          <wp:inline distB="114300" distT="114300" distL="114300" distR="114300">
            <wp:extent cx="6483312" cy="3866294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3312" cy="38662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45818e"/>
          <w:sz w:val="24"/>
          <w:szCs w:val="24"/>
        </w:rPr>
      </w:pPr>
      <w:r w:rsidDel="00000000" w:rsidR="00000000" w:rsidRPr="00000000">
        <w:rPr>
          <w:b w:val="1"/>
          <w:color w:val="45818e"/>
          <w:sz w:val="24"/>
          <w:szCs w:val="24"/>
        </w:rPr>
        <w:drawing>
          <wp:inline distB="114300" distT="114300" distL="114300" distR="114300">
            <wp:extent cx="6443663" cy="4653756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3663" cy="46537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45818e"/>
          <w:sz w:val="24"/>
          <w:szCs w:val="24"/>
        </w:rPr>
        <w:drawing>
          <wp:inline distB="114300" distT="114300" distL="114300" distR="114300">
            <wp:extent cx="6424613" cy="379504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4613" cy="3795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b w:val="1"/>
          <w:color w:val="45818e"/>
          <w:sz w:val="24"/>
          <w:szCs w:val="24"/>
          <w:rtl w:val="0"/>
        </w:rPr>
        <w:t xml:space="preserve">Variant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ff0000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Mõtle tagasi sellele e-tunnile ning ka kõigele eelnevale infole, mida oled turvalisest käitumisest sotsiaalmeedias kuulnud ning analüüsi oma teadmisi täites järgnev tabel.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color w:val="ff0000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134f5c" w:space="0" w:sz="12" w:val="single"/>
              <w:left w:color="134f5c" w:space="0" w:sz="12" w:val="single"/>
              <w:bottom w:color="134f5c" w:space="0" w:sz="12" w:val="single"/>
              <w:right w:color="134f5c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MEENUTA: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pane kirja tähenduslikud ja olulised sõnad tänasest e-tunnist ja/või turvalise ning viisaka küberkäitumise kohta.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34f5c" w:space="0" w:sz="12" w:val="single"/>
              <w:left w:color="134f5c" w:space="0" w:sz="12" w:val="single"/>
              <w:bottom w:color="134f5c" w:space="0" w:sz="12" w:val="single"/>
              <w:right w:color="134f5c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VÕTA KOKKU: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võta ühe lausega kokku tänase e-tunni sisu ja eesmärk.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134f5c" w:space="0" w:sz="12" w:val="single"/>
              <w:left w:color="134f5c" w:space="0" w:sz="12" w:val="single"/>
              <w:bottom w:color="134f5c" w:space="0" w:sz="12" w:val="single"/>
              <w:right w:color="134f5c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KÜSI: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pane kirja 1-2 küsimust või kõhklust, mis sul teema kohta veel 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34f5c" w:space="0" w:sz="12" w:val="single"/>
              <w:left w:color="134f5c" w:space="0" w:sz="12" w:val="single"/>
              <w:bottom w:color="134f5c" w:space="0" w:sz="12" w:val="single"/>
              <w:right w:color="134f5c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SEOSTA: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leia ja sõnasta tänase e-tunni peamised ideed ning seosta need enda igapäevaeluga praegu ja tulevikus.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