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9"/>
          <w:szCs w:val="19"/>
        </w:rPr>
      </w:pPr>
      <w:r w:rsidDel="00000000" w:rsidR="00000000" w:rsidRPr="00000000">
        <w:rPr>
          <w:b w:val="1"/>
          <w:sz w:val="19"/>
          <w:szCs w:val="19"/>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114300</wp:posOffset>
            </wp:positionV>
            <wp:extent cx="969818" cy="533400"/>
            <wp:effectExtent b="0" l="0" r="0" t="0"/>
            <wp:wrapNone/>
            <wp:docPr id="1" name="image1.png"/>
            <a:graphic>
              <a:graphicData uri="http://schemas.openxmlformats.org/drawingml/2006/picture">
                <pic:pic>
                  <pic:nvPicPr>
                    <pic:cNvPr id="0" name="image1.png"/>
                    <pic:cNvPicPr preferRelativeResize="0"/>
                  </pic:nvPicPr>
                  <pic:blipFill>
                    <a:blip r:embed="rId6"/>
                    <a:srcRect b="0" l="1862" r="1862" t="0"/>
                    <a:stretch>
                      <a:fillRect/>
                    </a:stretch>
                  </pic:blipFill>
                  <pic:spPr>
                    <a:xfrm>
                      <a:off x="0" y="0"/>
                      <a:ext cx="969818" cy="533400"/>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03">
      <w:pPr>
        <w:widowControl w:val="0"/>
        <w:spacing w:line="240" w:lineRule="auto"/>
        <w:rPr>
          <w:b w:val="1"/>
          <w:sz w:val="19"/>
          <w:szCs w:val="19"/>
        </w:rPr>
      </w:pPr>
      <w:r w:rsidDel="00000000" w:rsidR="00000000" w:rsidRPr="00000000">
        <w:rPr>
          <w:b w:val="1"/>
          <w:sz w:val="19"/>
          <w:szCs w:val="19"/>
          <w:rtl w:val="0"/>
        </w:rPr>
        <w:t xml:space="preserve">TUNNIKAVA #419</w:t>
      </w:r>
      <w:r w:rsidDel="00000000" w:rsidR="00000000" w:rsidRPr="00000000">
        <w:rPr>
          <w:rtl w:val="0"/>
        </w:rPr>
      </w:r>
    </w:p>
    <w:p w:rsidR="00000000" w:rsidDel="00000000" w:rsidP="00000000" w:rsidRDefault="00000000" w:rsidRPr="00000000" w14:paraId="00000004">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05">
      <w:pPr>
        <w:widowControl w:val="0"/>
        <w:spacing w:line="240" w:lineRule="auto"/>
        <w:rPr>
          <w:b w:val="1"/>
          <w:sz w:val="19"/>
          <w:szCs w:val="19"/>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teema:</w:t>
            </w:r>
          </w:p>
        </w:tc>
        <w:tc>
          <w:tcPr/>
          <w:p w:rsidR="00000000" w:rsidDel="00000000" w:rsidP="00000000" w:rsidRDefault="00000000" w:rsidRPr="00000000" w14:paraId="00000007">
            <w:pPr>
              <w:widowControl w:val="0"/>
              <w:spacing w:line="240" w:lineRule="auto"/>
              <w:ind w:left="0" w:right="600" w:firstLine="0"/>
              <w:rPr>
                <w:b w:val="1"/>
                <w:sz w:val="18"/>
                <w:szCs w:val="18"/>
                <w:highlight w:val="yellow"/>
              </w:rPr>
            </w:pPr>
            <w:bookmarkStart w:colFirst="0" w:colLast="0" w:name="_odkbdkg0tfk" w:id="0"/>
            <w:bookmarkEnd w:id="0"/>
            <w:r w:rsidDel="00000000" w:rsidR="00000000" w:rsidRPr="00000000">
              <w:rPr>
                <w:b w:val="1"/>
                <w:color w:val="222222"/>
                <w:sz w:val="20"/>
                <w:szCs w:val="20"/>
                <w:highlight w:val="white"/>
                <w:rtl w:val="0"/>
              </w:rPr>
              <w:t xml:space="preserve">Kuidas läbi disaini maailma parandada?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Külalisõpetaja:</w:t>
            </w:r>
          </w:p>
        </w:tc>
        <w:tc>
          <w:tcPr/>
          <w:p w:rsidR="00000000" w:rsidDel="00000000" w:rsidP="00000000" w:rsidRDefault="00000000" w:rsidRPr="00000000" w14:paraId="00000009">
            <w:pPr>
              <w:widowControl w:val="0"/>
              <w:rPr>
                <w:b w:val="1"/>
                <w:color w:val="1d2129"/>
                <w:sz w:val="19"/>
                <w:szCs w:val="19"/>
                <w:highlight w:val="yellow"/>
              </w:rPr>
            </w:pPr>
            <w:bookmarkStart w:colFirst="0" w:colLast="0" w:name="_22q6o8i6o6xx" w:id="1"/>
            <w:bookmarkEnd w:id="1"/>
            <w:r w:rsidDel="00000000" w:rsidR="00000000" w:rsidRPr="00000000">
              <w:rPr>
                <w:b w:val="1"/>
                <w:color w:val="1d2129"/>
                <w:sz w:val="19"/>
                <w:szCs w:val="19"/>
                <w:highlight w:val="white"/>
                <w:rtl w:val="0"/>
              </w:rPr>
              <w:t xml:space="preserve">disainer Reet Aus</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Õpilased:</w:t>
            </w:r>
          </w:p>
        </w:tc>
        <w:tc>
          <w:tcPr/>
          <w:p w:rsidR="00000000" w:rsidDel="00000000" w:rsidP="00000000" w:rsidRDefault="00000000" w:rsidRPr="00000000" w14:paraId="0000000B">
            <w:pPr>
              <w:widowControl w:val="0"/>
              <w:rPr>
                <w:sz w:val="19"/>
                <w:szCs w:val="19"/>
              </w:rPr>
            </w:pPr>
            <w:r w:rsidDel="00000000" w:rsidR="00000000" w:rsidRPr="00000000">
              <w:rPr>
                <w:sz w:val="19"/>
                <w:szCs w:val="19"/>
                <w:rtl w:val="0"/>
              </w:rPr>
              <w:t xml:space="preserve">7.–12.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ind w:left="0" w:right="600" w:firstLine="0"/>
              <w:rPr>
                <w:sz w:val="18"/>
                <w:szCs w:val="18"/>
                <w:highlight w:val="yellow"/>
              </w:rPr>
            </w:pPr>
            <w:r w:rsidDel="00000000" w:rsidR="00000000" w:rsidRPr="00000000">
              <w:rPr>
                <w:color w:val="222222"/>
                <w:sz w:val="20"/>
                <w:szCs w:val="20"/>
                <w:highlight w:val="white"/>
                <w:rtl w:val="0"/>
              </w:rPr>
              <w:t xml:space="preserve">Õpilased teavad vähemalt 3 kriteeriumit, millest lähtuvalt oma rõivaste valikuid teha ja teavad paari näidet, kuidas saab arengukoostöö kaudu teisi riike aidata.</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Seos RÕK-iga:</w:t>
            </w:r>
          </w:p>
        </w:tc>
        <w:tc>
          <w:tcPr/>
          <w:p w:rsidR="00000000" w:rsidDel="00000000" w:rsidP="00000000" w:rsidRDefault="00000000" w:rsidRPr="00000000" w14:paraId="0000000F">
            <w:pPr>
              <w:widowControl w:val="0"/>
              <w:rPr>
                <w:sz w:val="19"/>
                <w:szCs w:val="19"/>
              </w:rPr>
            </w:pPr>
            <w:r w:rsidDel="00000000" w:rsidR="00000000" w:rsidRPr="00000000">
              <w:rPr>
                <w:color w:val="202020"/>
                <w:sz w:val="19"/>
                <w:szCs w:val="19"/>
                <w:highlight w:val="white"/>
                <w:rtl w:val="0"/>
              </w:rPr>
              <w:t xml:space="preserve">sotsiaalne ja kodanikupädevus, kultuuri- ja väärtuspädevus, ettevõtlikkuspädevus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45-minutilise tunni ülesehitus:</w:t>
            </w:r>
          </w:p>
        </w:tc>
        <w:tc>
          <w:tcPr/>
          <w:p w:rsidR="00000000" w:rsidDel="00000000" w:rsidP="00000000" w:rsidRDefault="00000000" w:rsidRPr="00000000" w14:paraId="00000011">
            <w:pPr>
              <w:widowControl w:val="0"/>
              <w:numPr>
                <w:ilvl w:val="0"/>
                <w:numId w:val="2"/>
              </w:numPr>
              <w:spacing w:line="240" w:lineRule="auto"/>
              <w:ind w:left="720" w:hanging="360"/>
              <w:rPr>
                <w:sz w:val="19"/>
                <w:szCs w:val="19"/>
              </w:rPr>
            </w:pPr>
            <w:r w:rsidDel="00000000" w:rsidR="00000000" w:rsidRPr="00000000">
              <w:rPr>
                <w:sz w:val="19"/>
                <w:szCs w:val="19"/>
                <w:rtl w:val="0"/>
              </w:rPr>
              <w:t xml:space="preserve">10 minutit õpilaste häälestus e-tunniks;</w:t>
            </w:r>
          </w:p>
          <w:p w:rsidR="00000000" w:rsidDel="00000000" w:rsidP="00000000" w:rsidRDefault="00000000" w:rsidRPr="00000000" w14:paraId="00000012">
            <w:pPr>
              <w:widowControl w:val="0"/>
              <w:numPr>
                <w:ilvl w:val="0"/>
                <w:numId w:val="4"/>
              </w:numPr>
              <w:spacing w:line="240" w:lineRule="auto"/>
              <w:ind w:left="720" w:hanging="360"/>
              <w:rPr>
                <w:sz w:val="19"/>
                <w:szCs w:val="19"/>
              </w:rPr>
            </w:pPr>
            <w:r w:rsidDel="00000000" w:rsidR="00000000" w:rsidRPr="00000000">
              <w:rPr>
                <w:sz w:val="19"/>
                <w:szCs w:val="19"/>
                <w:rtl w:val="0"/>
              </w:rPr>
              <w:t xml:space="preserve">20–30 minutit ülekannet koos aruteluga;</w:t>
            </w:r>
          </w:p>
          <w:p w:rsidR="00000000" w:rsidDel="00000000" w:rsidP="00000000" w:rsidRDefault="00000000" w:rsidRPr="00000000" w14:paraId="00000013">
            <w:pPr>
              <w:widowControl w:val="0"/>
              <w:numPr>
                <w:ilvl w:val="0"/>
                <w:numId w:val="4"/>
              </w:numPr>
              <w:spacing w:line="240" w:lineRule="auto"/>
              <w:ind w:left="720" w:hanging="360"/>
              <w:rPr>
                <w:sz w:val="19"/>
                <w:szCs w:val="19"/>
              </w:rPr>
            </w:pPr>
            <w:r w:rsidDel="00000000" w:rsidR="00000000" w:rsidRPr="00000000">
              <w:rPr>
                <w:sz w:val="19"/>
                <w:szCs w:val="19"/>
                <w:rtl w:val="0"/>
              </w:rPr>
              <w:t xml:space="preserve">soovi ja võimaluse korral ka tööleht klassis, järgmises tunnis või kodus tegemiseks.</w:t>
            </w:r>
          </w:p>
        </w:tc>
      </w:tr>
      <w:tr>
        <w:trPr>
          <w:cantSplit w:val="0"/>
          <w:trHeight w:val="3450" w:hRule="atLeast"/>
          <w:tblHeader w:val="0"/>
        </w:trPr>
        <w:tc>
          <w:tcPr/>
          <w:p w:rsidR="00000000" w:rsidDel="00000000" w:rsidP="00000000" w:rsidRDefault="00000000" w:rsidRPr="00000000" w14:paraId="00000014">
            <w:pPr>
              <w:widowControl w:val="0"/>
              <w:spacing w:line="240" w:lineRule="auto"/>
              <w:rPr>
                <w:b w:val="1"/>
                <w:sz w:val="19"/>
                <w:szCs w:val="19"/>
              </w:rPr>
            </w:pPr>
            <w:r w:rsidDel="00000000" w:rsidR="00000000" w:rsidRPr="00000000">
              <w:rPr>
                <w:b w:val="1"/>
                <w:sz w:val="19"/>
                <w:szCs w:val="19"/>
                <w:rtl w:val="0"/>
              </w:rPr>
              <w:t xml:space="preserve">Tunni ettevalmistus</w:t>
            </w:r>
          </w:p>
          <w:p w:rsidR="00000000" w:rsidDel="00000000" w:rsidP="00000000" w:rsidRDefault="00000000" w:rsidRPr="00000000" w14:paraId="00000015">
            <w:pPr>
              <w:widowControl w:val="0"/>
              <w:spacing w:line="240" w:lineRule="auto"/>
              <w:rPr>
                <w:b w:val="1"/>
                <w:sz w:val="19"/>
                <w:szCs w:val="19"/>
              </w:rPr>
            </w:pPr>
            <w:r w:rsidDel="00000000" w:rsidR="00000000" w:rsidRPr="00000000">
              <w:rPr>
                <w:b w:val="1"/>
                <w:sz w:val="19"/>
                <w:szCs w:val="19"/>
                <w:rtl w:val="0"/>
              </w:rPr>
              <w:t xml:space="preserve">õpetajatele ja õpilastele:</w:t>
            </w:r>
          </w:p>
        </w:tc>
        <w:tc>
          <w:tcPr/>
          <w:p w:rsidR="00000000" w:rsidDel="00000000" w:rsidP="00000000" w:rsidRDefault="00000000" w:rsidRPr="00000000" w14:paraId="00000016">
            <w:pPr>
              <w:widowControl w:val="0"/>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7">
            <w:pPr>
              <w:widowControl w:val="0"/>
              <w:numPr>
                <w:ilvl w:val="0"/>
                <w:numId w:val="3"/>
              </w:numPr>
              <w:ind w:left="566.9291338582675" w:hanging="360"/>
              <w:jc w:val="both"/>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8">
            <w:pPr>
              <w:widowControl w:val="0"/>
              <w:numPr>
                <w:ilvl w:val="0"/>
                <w:numId w:val="3"/>
              </w:numPr>
              <w:ind w:left="566.9291338582675" w:hanging="360"/>
              <w:jc w:val="both"/>
              <w:rPr>
                <w:sz w:val="19"/>
                <w:szCs w:val="19"/>
              </w:rPr>
            </w:pPr>
            <w:r w:rsidDel="00000000" w:rsidR="00000000" w:rsidRPr="00000000">
              <w:rPr>
                <w:sz w:val="19"/>
                <w:szCs w:val="19"/>
                <w:rtl w:val="0"/>
              </w:rPr>
              <w:t xml:space="preserve">Logige võimalusel sisse YouTube'i keskkonda, et saaksite anda märku oma klassi liitumisest tunniga.</w:t>
            </w:r>
          </w:p>
          <w:p w:rsidR="00000000" w:rsidDel="00000000" w:rsidP="00000000" w:rsidRDefault="00000000" w:rsidRPr="00000000" w14:paraId="00000019">
            <w:pPr>
              <w:widowControl w:val="0"/>
              <w:numPr>
                <w:ilvl w:val="0"/>
                <w:numId w:val="3"/>
              </w:numPr>
              <w:ind w:left="566.9291338582675" w:hanging="360"/>
              <w:jc w:val="both"/>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A">
            <w:pPr>
              <w:widowControl w:val="0"/>
              <w:jc w:val="both"/>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1B">
            <w:pPr>
              <w:widowControl w:val="0"/>
              <w:jc w:val="both"/>
              <w:rPr>
                <w:sz w:val="19"/>
                <w:szCs w:val="19"/>
              </w:rPr>
            </w:pPr>
            <w:r w:rsidDel="00000000" w:rsidR="00000000" w:rsidRPr="00000000">
              <w:rPr>
                <w:b w:val="1"/>
                <w:color w:val="990000"/>
                <w:sz w:val="19"/>
                <w:szCs w:val="19"/>
                <w:rtl w:val="0"/>
              </w:rPr>
              <w:t xml:space="preserve">NB! Tegu on tavapärasest erineva formaadiga. Otseülekande ajal tuleb esineja märguande peale video pausile vajutada ning lasta õpilastel teha u 5–10 minutiline grupiarutelu. Kui pikalt vajab teie klass aruteluks aega, jälgige jooksvalt. Kui õpilased on jõudnud esineja küsimuse läbi arutada, jätkake video vaatamist ning esineja pakub õpilastele välja omapoolse vastuse esitatud küsimusele. Plaanitud on ülekande jooksul esitada 3 küsimust, seega saavad õpilased arutleda 3</w:t>
            </w:r>
            <w:r w:rsidDel="00000000" w:rsidR="00000000" w:rsidRPr="00000000">
              <w:rPr>
                <w:b w:val="1"/>
                <w:color w:val="990000"/>
                <w:sz w:val="19"/>
                <w:szCs w:val="19"/>
                <w:rtl w:val="0"/>
              </w:rPr>
              <w:t xml:space="preserve"> </w:t>
            </w:r>
            <w:r w:rsidDel="00000000" w:rsidR="00000000" w:rsidRPr="00000000">
              <w:rPr>
                <w:b w:val="1"/>
                <w:color w:val="990000"/>
                <w:sz w:val="19"/>
                <w:szCs w:val="19"/>
                <w:rtl w:val="0"/>
              </w:rPr>
              <w:t xml:space="preserve">korral. See tähendab, et arvatavasti täidab üks e-tund ära terve 45-minutilise tunni. </w:t>
            </w:r>
            <w:r w:rsidDel="00000000" w:rsidR="00000000" w:rsidRPr="00000000">
              <w:rPr>
                <w:sz w:val="19"/>
                <w:szCs w:val="19"/>
                <w:rtl w:val="0"/>
              </w:rPr>
              <w:t xml:space="preserve">Selline aktiivõppe meetod on </w:t>
            </w:r>
            <w:r w:rsidDel="00000000" w:rsidR="00000000" w:rsidRPr="00000000">
              <w:rPr>
                <w:sz w:val="19"/>
                <w:szCs w:val="19"/>
                <w:rtl w:val="0"/>
              </w:rPr>
              <w:t xml:space="preserve">hariduspsühholoogide</w:t>
            </w:r>
            <w:r w:rsidDel="00000000" w:rsidR="00000000" w:rsidRPr="00000000">
              <w:rPr>
                <w:sz w:val="19"/>
                <w:szCs w:val="19"/>
                <w:rtl w:val="0"/>
              </w:rPr>
              <w:t xml:space="preserve"> poolt soovitatud. Ootame tagasisidet uuele formaadile!</w:t>
            </w: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1C">
            <w:pPr>
              <w:widowControl w:val="0"/>
              <w:spacing w:line="240" w:lineRule="auto"/>
              <w:rPr>
                <w:b w:val="1"/>
                <w:sz w:val="19"/>
                <w:szCs w:val="19"/>
              </w:rPr>
            </w:pPr>
            <w:r w:rsidDel="00000000" w:rsidR="00000000" w:rsidRPr="00000000">
              <w:rPr>
                <w:b w:val="1"/>
                <w:sz w:val="19"/>
                <w:szCs w:val="19"/>
                <w:rtl w:val="0"/>
              </w:rPr>
              <w:t xml:space="preserve">Tunni teema taust:</w:t>
            </w:r>
          </w:p>
        </w:tc>
        <w:tc>
          <w:tcPr/>
          <w:p w:rsidR="00000000" w:rsidDel="00000000" w:rsidP="00000000" w:rsidRDefault="00000000" w:rsidRPr="00000000" w14:paraId="0000001D">
            <w:pPr>
              <w:widowControl w:val="0"/>
              <w:jc w:val="both"/>
              <w:rPr>
                <w:sz w:val="19"/>
                <w:szCs w:val="19"/>
              </w:rPr>
            </w:pPr>
            <w:r w:rsidDel="00000000" w:rsidR="00000000" w:rsidRPr="00000000">
              <w:rPr>
                <w:color w:val="222222"/>
                <w:sz w:val="20"/>
                <w:szCs w:val="20"/>
                <w:highlight w:val="white"/>
                <w:rtl w:val="0"/>
              </w:rPr>
              <w:t xml:space="preserve">Riietetööstuse tootmisahelad võivad olla jätkusuutlikud aga samas ka keskkonda saastavad. On oluline, et teaksime, kuidas teha rõivaid valides jätkusuutlike valikuid. </w:t>
            </w:r>
            <w:r w:rsidDel="00000000" w:rsidR="00000000" w:rsidRPr="00000000">
              <w:rPr>
                <w:sz w:val="19"/>
                <w:szCs w:val="19"/>
                <w:rtl w:val="0"/>
              </w:rPr>
              <w:t xml:space="preserve">E-tund valmib Mondo projektist „Maailmaharidus lasteaiast gümnaasiumini; Eesti panus kestliku arengu eesmärkidesse” ESTDEVi toetusel.</w:t>
            </w:r>
          </w:p>
        </w:tc>
      </w:tr>
    </w:tbl>
    <w:p w:rsidR="00000000" w:rsidDel="00000000" w:rsidP="00000000" w:rsidRDefault="00000000" w:rsidRPr="00000000" w14:paraId="0000001E">
      <w:pPr>
        <w:widowControl w:val="0"/>
        <w:spacing w:line="240" w:lineRule="auto"/>
        <w:rPr>
          <w:b w:val="1"/>
          <w:sz w:val="19"/>
          <w:szCs w:val="19"/>
        </w:rPr>
      </w:pPr>
      <w:bookmarkStart w:colFirst="0" w:colLast="0" w:name="_gjdgxs" w:id="2"/>
      <w:bookmarkEnd w:id="2"/>
      <w:r w:rsidDel="00000000" w:rsidR="00000000" w:rsidRPr="00000000">
        <w:rPr>
          <w:rtl w:val="0"/>
        </w:rPr>
      </w:r>
    </w:p>
    <w:tbl>
      <w:tblPr>
        <w:tblStyle w:val="Table2"/>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2749.775390625" w:hRule="atLeast"/>
          <w:tblHeader w:val="0"/>
        </w:trPr>
        <w:tc>
          <w:tcPr/>
          <w:p w:rsidR="00000000" w:rsidDel="00000000" w:rsidP="00000000" w:rsidRDefault="00000000" w:rsidRPr="00000000" w14:paraId="0000001F">
            <w:pPr>
              <w:widowControl w:val="0"/>
              <w:spacing w:line="240" w:lineRule="auto"/>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0">
            <w:pPr>
              <w:widowControl w:val="0"/>
              <w:spacing w:line="240" w:lineRule="auto"/>
              <w:rPr>
                <w:sz w:val="19"/>
                <w:szCs w:val="19"/>
              </w:rPr>
            </w:pPr>
            <w:r w:rsidDel="00000000" w:rsidR="00000000" w:rsidRPr="00000000">
              <w:rPr>
                <w:sz w:val="19"/>
                <w:szCs w:val="19"/>
                <w:rtl w:val="0"/>
              </w:rPr>
              <w:t xml:space="preserve">10 min</w:t>
            </w:r>
          </w:p>
        </w:tc>
        <w:tc>
          <w:tcPr/>
          <w:p w:rsidR="00000000" w:rsidDel="00000000" w:rsidP="00000000" w:rsidRDefault="00000000" w:rsidRPr="00000000" w14:paraId="00000021">
            <w:pPr>
              <w:widowControl w:val="0"/>
              <w:jc w:val="both"/>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2">
            <w:pPr>
              <w:widowControl w:val="0"/>
              <w:jc w:val="both"/>
              <w:rPr>
                <w:sz w:val="19"/>
                <w:szCs w:val="19"/>
              </w:rPr>
            </w:pPr>
            <w:r w:rsidDel="00000000" w:rsidR="00000000" w:rsidRPr="00000000">
              <w:rPr>
                <w:sz w:val="19"/>
                <w:szCs w:val="19"/>
                <w:rtl w:val="0"/>
              </w:rPr>
              <w:t xml:space="preserve">Paluge õpilastel täita töölehe esimene ülesanne ja jagage vastuseid klassis. </w:t>
            </w:r>
            <w:r w:rsidDel="00000000" w:rsidR="00000000" w:rsidRPr="00000000">
              <w:rPr>
                <w:rtl w:val="0"/>
              </w:rPr>
            </w:r>
          </w:p>
        </w:tc>
      </w:tr>
      <w:tr>
        <w:trPr>
          <w:cantSplit w:val="0"/>
          <w:trHeight w:val="3130.2392578125" w:hRule="atLeast"/>
          <w:tblHeader w:val="0"/>
        </w:trPr>
        <w:tc>
          <w:tcPr/>
          <w:p w:rsidR="00000000" w:rsidDel="00000000" w:rsidP="00000000" w:rsidRDefault="00000000" w:rsidRPr="00000000" w14:paraId="00000023">
            <w:pPr>
              <w:widowControl w:val="0"/>
              <w:spacing w:line="240" w:lineRule="auto"/>
              <w:rPr>
                <w:b w:val="1"/>
                <w:color w:val="cc0000"/>
                <w:sz w:val="19"/>
                <w:szCs w:val="19"/>
              </w:rPr>
            </w:pPr>
            <w:r w:rsidDel="00000000" w:rsidR="00000000" w:rsidRPr="00000000">
              <w:rPr>
                <w:b w:val="1"/>
                <w:color w:val="cc0000"/>
                <w:sz w:val="19"/>
                <w:szCs w:val="19"/>
                <w:rtl w:val="0"/>
              </w:rPr>
              <w:t xml:space="preserve">Otseülekanne ja arutelu-</w:t>
            </w:r>
          </w:p>
          <w:p w:rsidR="00000000" w:rsidDel="00000000" w:rsidP="00000000" w:rsidRDefault="00000000" w:rsidRPr="00000000" w14:paraId="00000024">
            <w:pPr>
              <w:widowControl w:val="0"/>
              <w:spacing w:line="240" w:lineRule="auto"/>
              <w:rPr>
                <w:sz w:val="19"/>
                <w:szCs w:val="19"/>
              </w:rPr>
            </w:pPr>
            <w:r w:rsidDel="00000000" w:rsidR="00000000" w:rsidRPr="00000000">
              <w:rPr>
                <w:b w:val="1"/>
                <w:color w:val="cc0000"/>
                <w:sz w:val="19"/>
                <w:szCs w:val="19"/>
                <w:rtl w:val="0"/>
              </w:rPr>
              <w:t xml:space="preserve">küsimused klassis </w:t>
            </w:r>
            <w:r w:rsidDel="00000000" w:rsidR="00000000" w:rsidRPr="00000000">
              <w:rPr>
                <w:i w:val="1"/>
                <w:sz w:val="19"/>
                <w:szCs w:val="19"/>
                <w:rtl w:val="0"/>
              </w:rPr>
              <w:t xml:space="preserve">Ca</w:t>
            </w:r>
            <w:r w:rsidDel="00000000" w:rsidR="00000000" w:rsidRPr="00000000">
              <w:rPr>
                <w:sz w:val="19"/>
                <w:szCs w:val="19"/>
                <w:rtl w:val="0"/>
              </w:rPr>
              <w:t xml:space="preserve"> 40 min, millest esineja räägib </w:t>
            </w:r>
            <w:r w:rsidDel="00000000" w:rsidR="00000000" w:rsidRPr="00000000">
              <w:rPr>
                <w:i w:val="1"/>
                <w:sz w:val="19"/>
                <w:szCs w:val="19"/>
                <w:rtl w:val="0"/>
              </w:rPr>
              <w:t xml:space="preserve">ca</w:t>
            </w:r>
            <w:r w:rsidDel="00000000" w:rsidR="00000000" w:rsidRPr="00000000">
              <w:rPr>
                <w:sz w:val="19"/>
                <w:szCs w:val="19"/>
                <w:rtl w:val="0"/>
              </w:rPr>
              <w:t xml:space="preserve"> 20 min. Ülejäänud 20 min moodustab õpilaste arutelu.</w:t>
            </w:r>
          </w:p>
        </w:tc>
        <w:tc>
          <w:tcPr/>
          <w:p w:rsidR="00000000" w:rsidDel="00000000" w:rsidP="00000000" w:rsidRDefault="00000000" w:rsidRPr="00000000" w14:paraId="00000025">
            <w:pPr>
              <w:widowControl w:val="0"/>
              <w:spacing w:line="240" w:lineRule="auto"/>
              <w:jc w:val="both"/>
              <w:rPr>
                <w:sz w:val="19"/>
                <w:szCs w:val="19"/>
              </w:rPr>
            </w:pPr>
            <w:r w:rsidDel="00000000" w:rsidR="00000000" w:rsidRPr="00000000">
              <w:rPr>
                <w:sz w:val="19"/>
                <w:szCs w:val="19"/>
                <w:rtl w:val="0"/>
              </w:rPr>
              <w:t xml:space="preserve">Ülekande ajal esitab esineja õpilastele küsimusi. Palun pange pärast iga küsimuse esitamist ülekanne pausile, laske õpilastel gruppides arutleda u 5–7 min. Siis vajutage video taas käima ning kuulete esineja eksperthinnangut teema kohta.</w:t>
            </w:r>
          </w:p>
          <w:p w:rsidR="00000000" w:rsidDel="00000000" w:rsidP="00000000" w:rsidRDefault="00000000" w:rsidRPr="00000000" w14:paraId="00000026">
            <w:pPr>
              <w:widowControl w:val="0"/>
              <w:spacing w:line="240" w:lineRule="auto"/>
              <w:jc w:val="both"/>
              <w:rPr>
                <w:sz w:val="19"/>
                <w:szCs w:val="19"/>
              </w:rPr>
            </w:pPr>
            <w:r w:rsidDel="00000000" w:rsidR="00000000" w:rsidRPr="00000000">
              <w:rPr>
                <w:sz w:val="19"/>
                <w:szCs w:val="19"/>
                <w:rtl w:val="0"/>
              </w:rPr>
              <w:t xml:space="preserve">Küsimused, mida esineja esitab:</w:t>
            </w:r>
          </w:p>
          <w:p w:rsidR="00000000" w:rsidDel="00000000" w:rsidP="00000000" w:rsidRDefault="00000000" w:rsidRPr="00000000" w14:paraId="00000027">
            <w:pPr>
              <w:widowControl w:val="0"/>
              <w:numPr>
                <w:ilvl w:val="0"/>
                <w:numId w:val="5"/>
              </w:numPr>
              <w:shd w:fill="ffffff" w:val="clear"/>
              <w:spacing w:line="240" w:lineRule="auto"/>
              <w:ind w:left="720" w:hanging="360"/>
              <w:jc w:val="both"/>
              <w:rPr>
                <w:color w:val="222222"/>
                <w:sz w:val="20"/>
                <w:szCs w:val="20"/>
                <w:u w:val="none"/>
              </w:rPr>
            </w:pPr>
            <w:r w:rsidDel="00000000" w:rsidR="00000000" w:rsidRPr="00000000">
              <w:rPr>
                <w:color w:val="222222"/>
                <w:sz w:val="20"/>
                <w:szCs w:val="20"/>
                <w:rtl w:val="0"/>
              </w:rPr>
              <w:t xml:space="preserve">Kus meie riided valmistatud on?</w:t>
            </w:r>
          </w:p>
          <w:p w:rsidR="00000000" w:rsidDel="00000000" w:rsidP="00000000" w:rsidRDefault="00000000" w:rsidRPr="00000000" w14:paraId="00000028">
            <w:pPr>
              <w:widowControl w:val="0"/>
              <w:numPr>
                <w:ilvl w:val="0"/>
                <w:numId w:val="5"/>
              </w:numPr>
              <w:shd w:fill="ffffff" w:val="clear"/>
              <w:spacing w:line="240" w:lineRule="auto"/>
              <w:ind w:left="720" w:hanging="360"/>
              <w:jc w:val="both"/>
              <w:rPr>
                <w:color w:val="222222"/>
                <w:sz w:val="20"/>
                <w:szCs w:val="20"/>
                <w:u w:val="none"/>
              </w:rPr>
            </w:pPr>
            <w:r w:rsidDel="00000000" w:rsidR="00000000" w:rsidRPr="00000000">
              <w:rPr>
                <w:color w:val="222222"/>
                <w:sz w:val="20"/>
                <w:szCs w:val="20"/>
                <w:rtl w:val="0"/>
              </w:rPr>
              <w:t xml:space="preserve">Mis riietest saab, kui me neid enam ei kanna?</w:t>
            </w:r>
          </w:p>
          <w:p w:rsidR="00000000" w:rsidDel="00000000" w:rsidP="00000000" w:rsidRDefault="00000000" w:rsidRPr="00000000" w14:paraId="00000029">
            <w:pPr>
              <w:widowControl w:val="0"/>
              <w:numPr>
                <w:ilvl w:val="0"/>
                <w:numId w:val="5"/>
              </w:numPr>
              <w:shd w:fill="ffffff" w:val="clear"/>
              <w:spacing w:line="240" w:lineRule="auto"/>
              <w:ind w:left="720" w:hanging="360"/>
              <w:jc w:val="both"/>
              <w:rPr>
                <w:color w:val="222222"/>
                <w:sz w:val="20"/>
                <w:szCs w:val="20"/>
                <w:u w:val="none"/>
              </w:rPr>
            </w:pPr>
            <w:r w:rsidDel="00000000" w:rsidR="00000000" w:rsidRPr="00000000">
              <w:rPr>
                <w:color w:val="222222"/>
                <w:sz w:val="20"/>
                <w:szCs w:val="20"/>
                <w:rtl w:val="0"/>
              </w:rPr>
              <w:t xml:space="preserve">Kuidas disain saab aidata kaasa moetööstuse muutmisele?</w:t>
            </w:r>
          </w:p>
          <w:p w:rsidR="00000000" w:rsidDel="00000000" w:rsidP="00000000" w:rsidRDefault="00000000" w:rsidRPr="00000000" w14:paraId="0000002A">
            <w:pPr>
              <w:widowControl w:val="0"/>
              <w:spacing w:line="240" w:lineRule="auto"/>
              <w:jc w:val="both"/>
              <w:rPr>
                <w:sz w:val="19"/>
                <w:szCs w:val="19"/>
              </w:rPr>
            </w:pPr>
            <w:r w:rsidDel="00000000" w:rsidR="00000000" w:rsidRPr="00000000">
              <w:rPr>
                <w:rtl w:val="0"/>
              </w:rPr>
            </w:r>
          </w:p>
        </w:tc>
      </w:tr>
      <w:tr>
        <w:trPr>
          <w:cantSplit w:val="0"/>
          <w:trHeight w:val="6930" w:hRule="atLeast"/>
          <w:tblHeader w:val="0"/>
        </w:trPr>
        <w:tc>
          <w:tcPr/>
          <w:p w:rsidR="00000000" w:rsidDel="00000000" w:rsidP="00000000" w:rsidRDefault="00000000" w:rsidRPr="00000000" w14:paraId="0000002B">
            <w:pPr>
              <w:widowControl w:val="0"/>
              <w:spacing w:line="240" w:lineRule="auto"/>
              <w:rPr>
                <w:sz w:val="19"/>
                <w:szCs w:val="19"/>
              </w:rPr>
            </w:pPr>
            <w:r w:rsidDel="00000000" w:rsidR="00000000" w:rsidRPr="00000000">
              <w:rPr>
                <w:b w:val="1"/>
                <w:sz w:val="19"/>
                <w:szCs w:val="19"/>
                <w:rtl w:val="0"/>
              </w:rPr>
              <w:t xml:space="preserve">Võimalikud jätkuülesanded pärast otseülekannet samal päeval või järgmises tunnis</w:t>
              <w:br w:type="textWrapping"/>
            </w:r>
            <w:r w:rsidDel="00000000" w:rsidR="00000000" w:rsidRPr="00000000">
              <w:rPr>
                <w:sz w:val="19"/>
                <w:szCs w:val="19"/>
                <w:rtl w:val="0"/>
              </w:rPr>
              <w:t xml:space="preserve">(saadaval eraldi failina)</w:t>
            </w:r>
          </w:p>
        </w:tc>
        <w:tc>
          <w:tcPr/>
          <w:p w:rsidR="00000000" w:rsidDel="00000000" w:rsidP="00000000" w:rsidRDefault="00000000" w:rsidRPr="00000000" w14:paraId="0000002C">
            <w:pPr>
              <w:widowControl w:val="0"/>
              <w:rPr>
                <w:b w:val="1"/>
                <w:color w:val="202020"/>
                <w:sz w:val="19"/>
                <w:szCs w:val="19"/>
                <w:u w:val="single"/>
              </w:rPr>
            </w:pPr>
            <w:r w:rsidDel="00000000" w:rsidR="00000000" w:rsidRPr="00000000">
              <w:rPr>
                <w:b w:val="1"/>
                <w:color w:val="202020"/>
                <w:sz w:val="19"/>
                <w:szCs w:val="19"/>
                <w:u w:val="single"/>
                <w:rtl w:val="0"/>
              </w:rPr>
              <w:t xml:space="preserve">Paaristöö</w:t>
            </w:r>
            <w:r w:rsidDel="00000000" w:rsidR="00000000" w:rsidRPr="00000000">
              <w:rPr>
                <w:rtl w:val="0"/>
              </w:rPr>
            </w:r>
          </w:p>
          <w:p w:rsidR="00000000" w:rsidDel="00000000" w:rsidP="00000000" w:rsidRDefault="00000000" w:rsidRPr="00000000" w14:paraId="0000002D">
            <w:pPr>
              <w:widowControl w:val="0"/>
              <w:rPr>
                <w:b w:val="1"/>
                <w:color w:val="202020"/>
                <w:sz w:val="19"/>
                <w:szCs w:val="19"/>
                <w:highlight w:val="white"/>
                <w:u w:val="single"/>
              </w:rPr>
            </w:pPr>
            <w:r w:rsidDel="00000000" w:rsidR="00000000" w:rsidRPr="00000000">
              <w:rPr>
                <w:rtl w:val="0"/>
              </w:rPr>
            </w:r>
          </w:p>
          <w:p w:rsidR="00000000" w:rsidDel="00000000" w:rsidP="00000000" w:rsidRDefault="00000000" w:rsidRPr="00000000" w14:paraId="0000002E">
            <w:pPr>
              <w:widowControl w:val="0"/>
              <w:spacing w:line="240" w:lineRule="auto"/>
              <w:rPr>
                <w:b w:val="1"/>
                <w:sz w:val="26"/>
                <w:szCs w:val="26"/>
              </w:rPr>
            </w:pPr>
            <w:r w:rsidDel="00000000" w:rsidR="00000000" w:rsidRPr="00000000">
              <w:rPr>
                <w:b w:val="1"/>
                <w:sz w:val="26"/>
                <w:szCs w:val="26"/>
                <w:rtl w:val="0"/>
              </w:rPr>
              <w:t xml:space="preserve">Tööleht “Kuidas läbi disaini maailma parandada?”</w:t>
            </w:r>
          </w:p>
          <w:p w:rsidR="00000000" w:rsidDel="00000000" w:rsidP="00000000" w:rsidRDefault="00000000" w:rsidRPr="00000000" w14:paraId="0000002F">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30">
            <w:pPr>
              <w:widowControl w:val="0"/>
              <w:spacing w:line="240" w:lineRule="auto"/>
              <w:jc w:val="both"/>
              <w:rPr>
                <w:sz w:val="18"/>
                <w:szCs w:val="18"/>
                <w:highlight w:val="white"/>
              </w:rPr>
            </w:pPr>
            <w:r w:rsidDel="00000000" w:rsidR="00000000" w:rsidRPr="00000000">
              <w:rPr>
                <w:sz w:val="20"/>
                <w:szCs w:val="20"/>
                <w:rtl w:val="0"/>
              </w:rPr>
              <w:t xml:space="preserve">Selles põnevas e-tunnis jagab disainer Reet Aus, </w:t>
            </w:r>
            <w:r w:rsidDel="00000000" w:rsidR="00000000" w:rsidRPr="00000000">
              <w:rPr>
                <w:color w:val="222222"/>
                <w:sz w:val="20"/>
                <w:szCs w:val="20"/>
                <w:highlight w:val="white"/>
                <w:rtl w:val="0"/>
              </w:rPr>
              <w:t xml:space="preserve">millest lähtuvalt oma rõivaste valikuid teha ja kuidas saab arengukoostöö kaudu teisi riike aidata</w:t>
            </w:r>
            <w:r w:rsidDel="00000000" w:rsidR="00000000" w:rsidRPr="00000000">
              <w:rPr>
                <w:sz w:val="20"/>
                <w:szCs w:val="20"/>
                <w:rtl w:val="0"/>
              </w:rPr>
              <w:t xml:space="preserve">. Tööleht aitab sul teemasse süvitsi minna.</w:t>
            </w:r>
            <w:r w:rsidDel="00000000" w:rsidR="00000000" w:rsidRPr="00000000">
              <w:rPr>
                <w:rtl w:val="0"/>
              </w:rPr>
            </w:r>
          </w:p>
          <w:p w:rsidR="00000000" w:rsidDel="00000000" w:rsidP="00000000" w:rsidRDefault="00000000" w:rsidRPr="00000000" w14:paraId="00000031">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32">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ja täida esimene ülesanne;</w:t>
            </w:r>
          </w:p>
          <w:p w:rsidR="00000000" w:rsidDel="00000000" w:rsidP="00000000" w:rsidRDefault="00000000" w:rsidRPr="00000000" w14:paraId="00000033">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34">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vasta küsimustele ja otsi infot.</w:t>
            </w:r>
            <w:r w:rsidDel="00000000" w:rsidR="00000000" w:rsidRPr="00000000">
              <w:rPr>
                <w:rtl w:val="0"/>
              </w:rPr>
            </w:r>
          </w:p>
          <w:p w:rsidR="00000000" w:rsidDel="00000000" w:rsidP="00000000" w:rsidRDefault="00000000" w:rsidRPr="00000000" w14:paraId="00000035">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36">
            <w:pPr>
              <w:widowControl w:val="0"/>
              <w:spacing w:after="200"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37">
            <w:pPr>
              <w:widowControl w:val="0"/>
              <w:spacing w:after="200" w:lineRule="auto"/>
              <w:jc w:val="both"/>
              <w:rPr>
                <w:sz w:val="20"/>
                <w:szCs w:val="20"/>
              </w:rPr>
            </w:pPr>
            <w:r w:rsidDel="00000000" w:rsidR="00000000" w:rsidRPr="00000000">
              <w:rPr>
                <w:sz w:val="20"/>
                <w:szCs w:val="20"/>
                <w:rtl w:val="0"/>
              </w:rPr>
              <w:t xml:space="preserve">Mõtle, mida Sinu meelest tähendab riiete jätkusuutlik tootmine? Pane vastus siia kirja ja jaga klassiga. </w:t>
            </w:r>
          </w:p>
          <w:p w:rsidR="00000000" w:rsidDel="00000000" w:rsidP="00000000" w:rsidRDefault="00000000" w:rsidRPr="00000000" w14:paraId="00000038">
            <w:pPr>
              <w:widowControl w:val="0"/>
              <w:spacing w:after="200" w:lineRule="auto"/>
              <w:jc w:val="both"/>
              <w:rPr>
                <w:sz w:val="20"/>
                <w:szCs w:val="20"/>
              </w:rPr>
            </w:pPr>
            <w:r w:rsidDel="00000000" w:rsidR="00000000" w:rsidRPr="00000000">
              <w:rPr>
                <w:rtl w:val="0"/>
              </w:rPr>
            </w:r>
          </w:p>
          <w:p w:rsidR="00000000" w:rsidDel="00000000" w:rsidP="00000000" w:rsidRDefault="00000000" w:rsidRPr="00000000" w14:paraId="00000039">
            <w:pPr>
              <w:widowControl w:val="0"/>
              <w:spacing w:after="200" w:lineRule="auto"/>
              <w:jc w:val="both"/>
              <w:rPr>
                <w:sz w:val="20"/>
                <w:szCs w:val="20"/>
              </w:rPr>
            </w:pPr>
            <w:r w:rsidDel="00000000" w:rsidR="00000000" w:rsidRPr="00000000">
              <w:rPr>
                <w:rtl w:val="0"/>
              </w:rPr>
            </w:r>
          </w:p>
          <w:p w:rsidR="00000000" w:rsidDel="00000000" w:rsidP="00000000" w:rsidRDefault="00000000" w:rsidRPr="00000000" w14:paraId="0000003A">
            <w:pPr>
              <w:widowControl w:val="0"/>
              <w:jc w:val="both"/>
              <w:rPr>
                <w:sz w:val="20"/>
                <w:szCs w:val="20"/>
              </w:rPr>
            </w:pPr>
            <w:r w:rsidDel="00000000" w:rsidR="00000000" w:rsidRPr="00000000">
              <w:rPr>
                <w:rtl w:val="0"/>
              </w:rPr>
            </w:r>
          </w:p>
          <w:p w:rsidR="00000000" w:rsidDel="00000000" w:rsidP="00000000" w:rsidRDefault="00000000" w:rsidRPr="00000000" w14:paraId="0000003B">
            <w:pPr>
              <w:widowControl w:val="0"/>
              <w:jc w:val="both"/>
              <w:rPr>
                <w:sz w:val="19"/>
                <w:szCs w:val="19"/>
              </w:rPr>
            </w:pPr>
            <w:r w:rsidDel="00000000" w:rsidR="00000000" w:rsidRPr="00000000">
              <w:rPr>
                <w:rtl w:val="0"/>
              </w:rPr>
            </w:r>
          </w:p>
          <w:p w:rsidR="00000000" w:rsidDel="00000000" w:rsidP="00000000" w:rsidRDefault="00000000" w:rsidRPr="00000000" w14:paraId="0000003C">
            <w:pPr>
              <w:widowControl w:val="0"/>
              <w:jc w:val="both"/>
              <w:rPr>
                <w:b w:val="1"/>
                <w:color w:val="45818e"/>
              </w:rPr>
            </w:pPr>
            <w:r w:rsidDel="00000000" w:rsidR="00000000" w:rsidRPr="00000000">
              <w:rPr>
                <w:b w:val="1"/>
                <w:color w:val="45818e"/>
                <w:rtl w:val="0"/>
              </w:rPr>
              <w:t xml:space="preserve">OTSEÜLEKANDE JÄREL VASTA KÜSIMUSTELE JA OTSI INFOT</w:t>
            </w:r>
          </w:p>
          <w:p w:rsidR="00000000" w:rsidDel="00000000" w:rsidP="00000000" w:rsidRDefault="00000000" w:rsidRPr="00000000" w14:paraId="0000003D">
            <w:pPr>
              <w:widowControl w:val="0"/>
              <w:jc w:val="both"/>
              <w:rPr>
                <w:b w:val="1"/>
                <w:color w:val="45818e"/>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Kas Sinu riided on jätkusuutlikud?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widowControl w:val="0"/>
              <w:spacing w:line="240" w:lineRule="auto"/>
              <w:jc w:val="both"/>
              <w:rPr>
                <w:sz w:val="20"/>
                <w:szCs w:val="20"/>
              </w:rPr>
            </w:pPr>
            <w:r w:rsidDel="00000000" w:rsidR="00000000" w:rsidRPr="00000000">
              <w:rPr>
                <w:sz w:val="20"/>
                <w:szCs w:val="20"/>
                <w:rtl w:val="0"/>
              </w:rPr>
              <w:t xml:space="preserve">Leia endale paariline ja otsige mõlemad ühelt enda seljas olevalt riietusesemelt silt, kus on kirjas riideeseme tootja ja riideeseme koostis. Vastake allolevatele küsimustele. </w:t>
            </w:r>
          </w:p>
          <w:p w:rsidR="00000000" w:rsidDel="00000000" w:rsidP="00000000" w:rsidRDefault="00000000" w:rsidRPr="00000000" w14:paraId="0000004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2">
            <w:pPr>
              <w:widowControl w:val="0"/>
              <w:shd w:fill="ffffff" w:val="clear"/>
              <w:spacing w:line="240" w:lineRule="auto"/>
              <w:jc w:val="both"/>
              <w:rPr>
                <w:color w:val="222222"/>
                <w:sz w:val="20"/>
                <w:szCs w:val="20"/>
              </w:rPr>
            </w:pPr>
            <w:r w:rsidDel="00000000" w:rsidR="00000000" w:rsidRPr="00000000">
              <w:rPr>
                <w:color w:val="222222"/>
                <w:sz w:val="20"/>
                <w:szCs w:val="20"/>
                <w:rtl w:val="0"/>
              </w:rPr>
              <w:t xml:space="preserve">1. Mis riideeseme tootja nimi? Näiteks H&amp;M, Zara.</w:t>
            </w:r>
          </w:p>
          <w:p w:rsidR="00000000" w:rsidDel="00000000" w:rsidP="00000000" w:rsidRDefault="00000000" w:rsidRPr="00000000" w14:paraId="00000043">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4">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5">
            <w:pPr>
              <w:widowControl w:val="0"/>
              <w:shd w:fill="ffffff" w:val="clear"/>
              <w:spacing w:line="240" w:lineRule="auto"/>
              <w:jc w:val="both"/>
              <w:rPr>
                <w:color w:val="222222"/>
                <w:sz w:val="20"/>
                <w:szCs w:val="20"/>
              </w:rPr>
            </w:pPr>
            <w:r w:rsidDel="00000000" w:rsidR="00000000" w:rsidRPr="00000000">
              <w:rPr>
                <w:color w:val="222222"/>
                <w:sz w:val="20"/>
                <w:szCs w:val="20"/>
                <w:rtl w:val="0"/>
              </w:rPr>
              <w:t xml:space="preserve">2. Mis on riideeseme koostis? Näiteks, koosneb 70% puuvillast ja 30% viskoosist. </w:t>
            </w:r>
          </w:p>
          <w:p w:rsidR="00000000" w:rsidDel="00000000" w:rsidP="00000000" w:rsidRDefault="00000000" w:rsidRPr="00000000" w14:paraId="00000046">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7">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8">
            <w:pPr>
              <w:widowControl w:val="0"/>
              <w:shd w:fill="ffffff" w:val="clear"/>
              <w:spacing w:line="240" w:lineRule="auto"/>
              <w:jc w:val="both"/>
              <w:rPr>
                <w:color w:val="222222"/>
                <w:sz w:val="20"/>
                <w:szCs w:val="20"/>
              </w:rPr>
            </w:pPr>
            <w:r w:rsidDel="00000000" w:rsidR="00000000" w:rsidRPr="00000000">
              <w:rPr>
                <w:color w:val="222222"/>
                <w:sz w:val="20"/>
                <w:szCs w:val="20"/>
                <w:rtl w:val="0"/>
              </w:rPr>
              <w:t xml:space="preserve">3. Kus on riideese toodetud? Näiteks Taiwan, Hiina.</w:t>
            </w:r>
          </w:p>
          <w:p w:rsidR="00000000" w:rsidDel="00000000" w:rsidP="00000000" w:rsidRDefault="00000000" w:rsidRPr="00000000" w14:paraId="00000049">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A">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B">
            <w:pPr>
              <w:widowControl w:val="0"/>
              <w:shd w:fill="ffffff" w:val="clear"/>
              <w:spacing w:line="240" w:lineRule="auto"/>
              <w:jc w:val="both"/>
              <w:rPr>
                <w:color w:val="222222"/>
                <w:sz w:val="20"/>
                <w:szCs w:val="20"/>
              </w:rPr>
            </w:pPr>
            <w:r w:rsidDel="00000000" w:rsidR="00000000" w:rsidRPr="00000000">
              <w:rPr>
                <w:color w:val="222222"/>
                <w:sz w:val="20"/>
                <w:szCs w:val="20"/>
                <w:rtl w:val="0"/>
              </w:rPr>
              <w:t xml:space="preserve">4. Sisestage riideeseme tootja nimi interneti otsingusse ja püüdke tootja kodulehelt leida, kas seal on midagi kirjas jätkusuutlikkuse kohta? Kui jah, kirjutage siia üks peamine mõte, mis seal kirjas on.</w:t>
            </w:r>
          </w:p>
          <w:p w:rsidR="00000000" w:rsidDel="00000000" w:rsidP="00000000" w:rsidRDefault="00000000" w:rsidRPr="00000000" w14:paraId="0000004C">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D">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E">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4F">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50">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51">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52">
            <w:pPr>
              <w:widowControl w:val="0"/>
              <w:shd w:fill="ffffff" w:val="clear"/>
              <w:spacing w:line="240" w:lineRule="auto"/>
              <w:jc w:val="both"/>
              <w:rPr>
                <w:color w:val="222222"/>
                <w:sz w:val="20"/>
                <w:szCs w:val="20"/>
              </w:rPr>
            </w:pPr>
            <w:r w:rsidDel="00000000" w:rsidR="00000000" w:rsidRPr="00000000">
              <w:rPr>
                <w:color w:val="222222"/>
                <w:sz w:val="20"/>
                <w:szCs w:val="20"/>
                <w:rtl w:val="0"/>
              </w:rPr>
              <w:t xml:space="preserve">5. Arutle paarilisega, kas Sinu jaoks on oluline osta jätkusuutlike riideid? Miks? Kirjuta enda vastus lühidalt ka siia. </w:t>
            </w:r>
          </w:p>
          <w:p w:rsidR="00000000" w:rsidDel="00000000" w:rsidP="00000000" w:rsidRDefault="00000000" w:rsidRPr="00000000" w14:paraId="00000053">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54">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55">
            <w:pPr>
              <w:widowControl w:val="0"/>
              <w:shd w:fill="ffffff" w:val="clea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56">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57">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58">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59">
            <w:pPr>
              <w:widowControl w:val="0"/>
              <w:rPr>
                <w:b w:val="1"/>
                <w:color w:val="202020"/>
                <w:sz w:val="19"/>
                <w:szCs w:val="19"/>
                <w:highlight w:val="white"/>
                <w:u w:val="single"/>
              </w:rPr>
            </w:pPr>
            <w:r w:rsidDel="00000000" w:rsidR="00000000" w:rsidRPr="00000000">
              <w:rPr>
                <w:rtl w:val="0"/>
              </w:rPr>
            </w:r>
          </w:p>
          <w:p w:rsidR="00000000" w:rsidDel="00000000" w:rsidP="00000000" w:rsidRDefault="00000000" w:rsidRPr="00000000" w14:paraId="0000005A">
            <w:pPr>
              <w:widowControl w:val="0"/>
              <w:ind w:left="0" w:firstLine="0"/>
              <w:jc w:val="both"/>
              <w:rPr>
                <w:sz w:val="19"/>
                <w:szCs w:val="19"/>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B">
            <w:pPr>
              <w:widowControl w:val="0"/>
              <w:spacing w:line="240" w:lineRule="auto"/>
              <w:rPr>
                <w:b w:val="1"/>
                <w:sz w:val="19"/>
                <w:szCs w:val="19"/>
              </w:rPr>
            </w:pPr>
            <w:r w:rsidDel="00000000" w:rsidR="00000000" w:rsidRPr="00000000">
              <w:rPr>
                <w:b w:val="1"/>
                <w:sz w:val="19"/>
                <w:szCs w:val="19"/>
                <w:rtl w:val="0"/>
              </w:rPr>
              <w:t xml:space="preserve">Arutelu ja õpitu kinnistamine</w:t>
            </w:r>
          </w:p>
        </w:tc>
        <w:tc>
          <w:tcPr/>
          <w:p w:rsidR="00000000" w:rsidDel="00000000" w:rsidP="00000000" w:rsidRDefault="00000000" w:rsidRPr="00000000" w14:paraId="0000005C">
            <w:pPr>
              <w:widowControl w:val="0"/>
              <w:jc w:val="both"/>
              <w:rPr>
                <w:b w:val="1"/>
                <w:sz w:val="19"/>
                <w:szCs w:val="19"/>
              </w:rPr>
            </w:pPr>
            <w:r w:rsidDel="00000000" w:rsidR="00000000" w:rsidRPr="00000000">
              <w:rPr>
                <w:sz w:val="19"/>
                <w:szCs w:val="19"/>
                <w:rtl w:val="0"/>
              </w:rPr>
              <w:t xml:space="preserve">Jagage kogu klassis töölehe viimaseid vastuseid, arutlege. </w:t>
            </w:r>
            <w:r w:rsidDel="00000000" w:rsidR="00000000" w:rsidRPr="00000000">
              <w:rPr>
                <w:rtl w:val="0"/>
              </w:rPr>
            </w:r>
          </w:p>
        </w:tc>
      </w:tr>
      <w:tr>
        <w:trPr>
          <w:cantSplit w:val="0"/>
          <w:tblHeader w:val="0"/>
        </w:trPr>
        <w:tc>
          <w:tcPr/>
          <w:p w:rsidR="00000000" w:rsidDel="00000000" w:rsidP="00000000" w:rsidRDefault="00000000" w:rsidRPr="00000000" w14:paraId="0000005D">
            <w:pPr>
              <w:widowControl w:val="0"/>
              <w:spacing w:line="240" w:lineRule="auto"/>
              <w:rPr>
                <w:b w:val="1"/>
                <w:sz w:val="19"/>
                <w:szCs w:val="19"/>
              </w:rPr>
            </w:pPr>
            <w:r w:rsidDel="00000000" w:rsidR="00000000" w:rsidRPr="00000000">
              <w:rPr>
                <w:b w:val="1"/>
                <w:sz w:val="19"/>
                <w:szCs w:val="19"/>
                <w:rtl w:val="0"/>
              </w:rPr>
              <w:t xml:space="preserve">Tagasiside</w:t>
            </w:r>
          </w:p>
        </w:tc>
        <w:tc>
          <w:tcPr/>
          <w:p w:rsidR="00000000" w:rsidDel="00000000" w:rsidP="00000000" w:rsidRDefault="00000000" w:rsidRPr="00000000" w14:paraId="0000005E">
            <w:pPr>
              <w:widowControl w:val="0"/>
              <w:jc w:val="both"/>
              <w:rPr>
                <w:sz w:val="19"/>
                <w:szCs w:val="19"/>
              </w:rPr>
            </w:pPr>
            <w:r w:rsidDel="00000000" w:rsidR="00000000" w:rsidRPr="00000000">
              <w:rPr>
                <w:sz w:val="19"/>
                <w:szCs w:val="19"/>
                <w:rtl w:val="0"/>
              </w:rPr>
              <w:t xml:space="preserve">Palun jätke arutelu-formaadi kohta tagasiside pärast e-tunni läbiviimist siia: </w:t>
            </w:r>
            <w:hyperlink r:id="rId7">
              <w:r w:rsidDel="00000000" w:rsidR="00000000" w:rsidRPr="00000000">
                <w:rPr>
                  <w:color w:val="1155cc"/>
                  <w:sz w:val="19"/>
                  <w:szCs w:val="19"/>
                  <w:u w:val="single"/>
                  <w:rtl w:val="0"/>
                </w:rPr>
                <w:t xml:space="preserve">https://forms.gle/KqtzANnvtbpYcTU4A</w:t>
              </w:r>
            </w:hyperlink>
            <w:r w:rsidDel="00000000" w:rsidR="00000000" w:rsidRPr="00000000">
              <w:rPr>
                <w:sz w:val="19"/>
                <w:szCs w:val="19"/>
                <w:rtl w:val="0"/>
              </w:rPr>
              <w:t xml:space="preserve"> </w:t>
            </w:r>
          </w:p>
        </w:tc>
      </w:tr>
    </w:tbl>
    <w:p w:rsidR="00000000" w:rsidDel="00000000" w:rsidP="00000000" w:rsidRDefault="00000000" w:rsidRPr="00000000" w14:paraId="0000005F">
      <w:pPr>
        <w:widowControl w:val="0"/>
        <w:spacing w:line="240" w:lineRule="auto"/>
        <w:rPr>
          <w:i w:val="1"/>
          <w:sz w:val="15"/>
          <w:szCs w:val="15"/>
        </w:rPr>
      </w:pPr>
      <w:r w:rsidDel="00000000" w:rsidR="00000000" w:rsidRPr="00000000">
        <w:rPr>
          <w:i w:val="1"/>
          <w:sz w:val="15"/>
          <w:szCs w:val="15"/>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p>
    <w:p w:rsidR="00000000" w:rsidDel="00000000" w:rsidP="00000000" w:rsidRDefault="00000000" w:rsidRPr="00000000" w14:paraId="00000060">
      <w:pPr>
        <w:widowControl w:val="0"/>
        <w:spacing w:line="240" w:lineRule="auto"/>
        <w:rPr>
          <w:i w:val="1"/>
          <w:color w:val="222222"/>
          <w:sz w:val="16"/>
          <w:szCs w:val="16"/>
          <w:highlight w:val="white"/>
        </w:rPr>
      </w:pPr>
      <w:r w:rsidDel="00000000" w:rsidR="00000000" w:rsidRPr="00000000">
        <w:rPr>
          <w:i w:val="1"/>
          <w:color w:val="222222"/>
          <w:sz w:val="16"/>
          <w:szCs w:val="16"/>
          <w:highlight w:val="white"/>
          <w:rtl w:val="0"/>
        </w:rPr>
        <w:t xml:space="preserve">** Humanitaarabiteemalised e-tunnid valmivad MTÜ Mondo projektist „Maailmaharidus lasteaiast gümnaasiumini; Eesti panus kestliku arengu eesmärkidesse”, mida toetab ESTDEV – Eesti Rahvusvahelise Arengukoostöö Keskus.</w:t>
      </w:r>
    </w:p>
    <w:p w:rsidR="00000000" w:rsidDel="00000000" w:rsidP="00000000" w:rsidRDefault="00000000" w:rsidRPr="00000000" w14:paraId="00000061">
      <w:pPr>
        <w:widowControl w:val="0"/>
        <w:spacing w:line="240" w:lineRule="auto"/>
        <w:rPr/>
      </w:pPr>
      <w:r w:rsidDel="00000000" w:rsidR="00000000" w:rsidRPr="00000000">
        <w:rPr>
          <w:i w:val="1"/>
          <w:color w:val="222222"/>
          <w:sz w:val="18"/>
          <w:szCs w:val="18"/>
          <w:highlight w:val="white"/>
        </w:rPr>
        <w:drawing>
          <wp:inline distB="114300" distT="114300" distL="114300" distR="114300">
            <wp:extent cx="1357313" cy="536081"/>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57313" cy="536081"/>
                    </a:xfrm>
                    <a:prstGeom prst="rect"/>
                    <a:ln/>
                  </pic:spPr>
                </pic:pic>
              </a:graphicData>
            </a:graphic>
          </wp:inline>
        </w:drawing>
      </w:r>
      <w:r w:rsidDel="00000000" w:rsidR="00000000" w:rsidRPr="00000000">
        <w:rPr>
          <w:i w:val="1"/>
          <w:color w:val="222222"/>
          <w:sz w:val="18"/>
          <w:szCs w:val="18"/>
          <w:highlight w:val="white"/>
        </w:rPr>
        <w:drawing>
          <wp:inline distB="114300" distT="114300" distL="114300" distR="114300">
            <wp:extent cx="500063" cy="500063"/>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006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KqtzANnvtbpYcTU4A"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