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“Kuidas turvaliselt finantsturul tegutseda?”</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highlight w:val="white"/>
        </w:rPr>
      </w:pPr>
      <w:r w:rsidDel="00000000" w:rsidR="00000000" w:rsidRPr="00000000">
        <w:rPr>
          <w:sz w:val="20"/>
          <w:szCs w:val="20"/>
          <w:highlight w:val="white"/>
          <w:rtl w:val="0"/>
        </w:rPr>
        <w:t xml:space="preserve">Märts on rahatarkuse kuu. Öeldakse, et tark ei torma. Nii on mõistlik ka enne investeerimist teha eeltööd, et mitte sattuda pettuse ohvriks või leida end kaitsetust olukorrast. Selles e-tunnis saadki teada, kuidas targalt ja turvaliselt finantsturul tegutseda. </w:t>
      </w:r>
      <w:r w:rsidDel="00000000" w:rsidR="00000000" w:rsidRPr="00000000">
        <w:rPr>
          <w:rtl w:val="0"/>
        </w:rPr>
      </w:r>
    </w:p>
    <w:p w:rsidR="00000000" w:rsidDel="00000000" w:rsidP="00000000" w:rsidRDefault="00000000" w:rsidRPr="00000000" w14:paraId="00000006">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9">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enne videot täida tabel</w:t>
      </w:r>
    </w:p>
    <w:p w:rsidR="00000000" w:rsidDel="00000000" w:rsidP="00000000" w:rsidRDefault="00000000" w:rsidRPr="00000000" w14:paraId="0000000A">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B">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peale otseülekannet loe olukordade kirjeldusi ja sõnasta koos pinginaabriga oma seisukoht</w:t>
      </w:r>
    </w:p>
    <w:p w:rsidR="00000000" w:rsidDel="00000000" w:rsidP="00000000" w:rsidRDefault="00000000" w:rsidRPr="00000000" w14:paraId="0000000C">
      <w:pPr>
        <w:pageBreakBefore w:val="0"/>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b w:val="1"/>
          <w:sz w:val="24"/>
          <w:szCs w:val="24"/>
        </w:rPr>
      </w:pPr>
      <w:r w:rsidDel="00000000" w:rsidR="00000000" w:rsidRPr="00000000">
        <w:rPr>
          <w:b w:val="1"/>
          <w:sz w:val="24"/>
          <w:szCs w:val="24"/>
          <w:rtl w:val="0"/>
        </w:rPr>
        <w:t xml:space="preserve">ENNE OTSEÜLEKANDE VAATAMIST TÄIDA TABEL</w:t>
      </w:r>
    </w:p>
    <w:p w:rsidR="00000000" w:rsidDel="00000000" w:rsidP="00000000" w:rsidRDefault="00000000" w:rsidRPr="00000000" w14:paraId="0000000F">
      <w:pPr>
        <w:pageBreakBefore w:val="0"/>
        <w:widowControl w:val="0"/>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highlight w:val="white"/>
        </w:rPr>
      </w:pPr>
      <w:r w:rsidDel="00000000" w:rsidR="00000000" w:rsidRPr="00000000">
        <w:rPr>
          <w:sz w:val="20"/>
          <w:szCs w:val="20"/>
          <w:highlight w:val="white"/>
          <w:rtl w:val="0"/>
        </w:rPr>
        <w:t xml:space="preserve">Arutage pinginaabriga, milliseid erinevaid investeerimisvõimalusi teate. Seejärel pange need kirja ja märkige tabelisse, kas nendesse investeerimine on kõrge või madala riskiga. Olge valmis ühiseks klassiaruteluks.</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tbl>
      <w:tblPr>
        <w:tblStyle w:val="Table1"/>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8.5735213330895"/>
        <w:gridCol w:w="3078.469144845267"/>
        <w:gridCol w:w="3078.469144845267"/>
        <w:tblGridChange w:id="0">
          <w:tblGrid>
            <w:gridCol w:w="2868.5735213330895"/>
            <w:gridCol w:w="3078.469144845267"/>
            <w:gridCol w:w="3078.469144845267"/>
          </w:tblGrid>
        </w:tblGridChange>
      </w:tblGrid>
      <w:tr>
        <w:trPr>
          <w:cantSplit w:val="0"/>
          <w:trHeight w:val="64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  Kuhu saab raha investeerida?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jc w:val="center"/>
              <w:rPr>
                <w:sz w:val="20"/>
                <w:szCs w:val="20"/>
              </w:rPr>
            </w:pPr>
            <w:r w:rsidDel="00000000" w:rsidR="00000000" w:rsidRPr="00000000">
              <w:rPr>
                <w:b w:val="1"/>
                <w:sz w:val="20"/>
                <w:szCs w:val="20"/>
                <w:rtl w:val="0"/>
              </w:rPr>
              <w:t xml:space="preserve">Kõrge riskiga</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6">
            <w:pPr>
              <w:widowControl w:val="0"/>
              <w:spacing w:line="240" w:lineRule="auto"/>
              <w:jc w:val="center"/>
              <w:rPr>
                <w:sz w:val="20"/>
                <w:szCs w:val="20"/>
              </w:rPr>
            </w:pPr>
            <w:r w:rsidDel="00000000" w:rsidR="00000000" w:rsidRPr="00000000">
              <w:rPr>
                <w:b w:val="1"/>
                <w:sz w:val="20"/>
                <w:szCs w:val="20"/>
                <w:rtl w:val="0"/>
              </w:rPr>
              <w:t xml:space="preserve">Madala riskiga</w:t>
            </w: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20"/>
                <w:szCs w:val="20"/>
              </w:rPr>
            </w:pP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sz w:val="20"/>
                <w:szCs w:val="20"/>
              </w:rPr>
            </w:pP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20"/>
                <w:szCs w:val="20"/>
              </w:rPr>
            </w:pP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20"/>
                <w:szCs w:val="20"/>
              </w:rPr>
            </w:pPr>
            <w:r w:rsidDel="00000000" w:rsidR="00000000" w:rsidRPr="00000000">
              <w:rPr>
                <w:rtl w:val="0"/>
              </w:rPr>
            </w:r>
          </w:p>
        </w:tc>
      </w:tr>
      <w:tr>
        <w:trPr>
          <w:cantSplit w:val="0"/>
          <w:trHeight w:val="64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02C">
      <w:pPr>
        <w:pageBreakBefore w:val="0"/>
        <w:widowControl w:val="0"/>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2D">
      <w:pPr>
        <w:pageBreakBefore w:val="0"/>
        <w:widowControl w:val="0"/>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2E">
      <w:pPr>
        <w:pageBreakBefore w:val="0"/>
        <w:widowControl w:val="0"/>
        <w:shd w:fill="ffffff" w:val="clear"/>
        <w:spacing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32">
      <w:pPr>
        <w:pageBreakBefore w:val="0"/>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3">
      <w:pPr>
        <w:pageBreakBefore w:val="0"/>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34">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36">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pageBreakBefore w:val="0"/>
        <w:widowControl w:val="0"/>
        <w:spacing w:line="240" w:lineRule="auto"/>
        <w:rPr>
          <w:b w:val="1"/>
          <w:sz w:val="24"/>
          <w:szCs w:val="24"/>
        </w:rPr>
      </w:pPr>
      <w:r w:rsidDel="00000000" w:rsidR="00000000" w:rsidRPr="00000000">
        <w:rPr>
          <w:b w:val="1"/>
          <w:sz w:val="24"/>
          <w:szCs w:val="24"/>
          <w:rtl w:val="0"/>
        </w:rPr>
        <w:t xml:space="preserve">OTSEÜLEKANDE JÄREL LOE OLUKORDADE KIRJELDUSI JA ARUTA PINGINAABRIGA</w:t>
      </w:r>
    </w:p>
    <w:p w:rsidR="00000000" w:rsidDel="00000000" w:rsidP="00000000" w:rsidRDefault="00000000" w:rsidRPr="00000000" w14:paraId="00000039">
      <w:pPr>
        <w:pageBreakBefore w:val="0"/>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Allpool on esitatud kolme olukorra kirjeldus koos ülesandega. Arutage koos pinginaabriga nende olukordade üle. Kasutage iga ülesande juures Finantsinspektisooni hoiatusteadete veebilehte (</w:t>
      </w:r>
      <w:hyperlink r:id="rId6">
        <w:r w:rsidDel="00000000" w:rsidR="00000000" w:rsidRPr="00000000">
          <w:rPr>
            <w:color w:val="1155cc"/>
            <w:sz w:val="20"/>
            <w:szCs w:val="20"/>
            <w:u w:val="single"/>
            <w:rtl w:val="0"/>
          </w:rPr>
          <w:t xml:space="preserve">https://www.fi.ee/et/hoiatusteated</w:t>
        </w:r>
      </w:hyperlink>
      <w:r w:rsidDel="00000000" w:rsidR="00000000" w:rsidRPr="00000000">
        <w:rPr>
          <w:sz w:val="20"/>
          <w:szCs w:val="20"/>
          <w:rtl w:val="0"/>
        </w:rPr>
        <w:t xml:space="preserve"> ) ja turuosaliste registrit (</w:t>
      </w:r>
      <w:hyperlink r:id="rId7">
        <w:r w:rsidDel="00000000" w:rsidR="00000000" w:rsidRPr="00000000">
          <w:rPr>
            <w:color w:val="1155cc"/>
            <w:sz w:val="20"/>
            <w:szCs w:val="20"/>
            <w:u w:val="single"/>
            <w:rtl w:val="0"/>
          </w:rPr>
          <w:t xml:space="preserve">https://www.fi.ee/et/supervised-entities</w:t>
        </w:r>
      </w:hyperlink>
      <w:r w:rsidDel="00000000" w:rsidR="00000000" w:rsidRPr="00000000">
        <w:rPr>
          <w:sz w:val="20"/>
          <w:szCs w:val="20"/>
          <w:rtl w:val="0"/>
        </w:rPr>
        <w:t xml:space="preserve"> ), et uurida ettevõtte tausta kohta.</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b w:val="1"/>
          <w:sz w:val="20"/>
          <w:szCs w:val="20"/>
        </w:rPr>
      </w:pPr>
      <w:r w:rsidDel="00000000" w:rsidR="00000000" w:rsidRPr="00000000">
        <w:rPr>
          <w:b w:val="1"/>
          <w:sz w:val="20"/>
          <w:szCs w:val="20"/>
          <w:rtl w:val="0"/>
        </w:rPr>
        <w:t xml:space="preserve">Olukorra kirjeldus 1</w:t>
      </w:r>
    </w:p>
    <w:p w:rsidR="00000000" w:rsidDel="00000000" w:rsidP="00000000" w:rsidRDefault="00000000" w:rsidRPr="00000000" w14:paraId="0000003D">
      <w:pPr>
        <w:pageBreakBefore w:val="0"/>
        <w:spacing w:line="276" w:lineRule="auto"/>
        <w:rPr>
          <w:sz w:val="20"/>
          <w:szCs w:val="20"/>
        </w:rPr>
      </w:pPr>
      <w:r w:rsidDel="00000000" w:rsidR="00000000" w:rsidRPr="00000000">
        <w:rPr>
          <w:sz w:val="20"/>
          <w:szCs w:val="20"/>
          <w:rtl w:val="0"/>
        </w:rPr>
        <w:t xml:space="preserve">Sõber Peeter soovitab Sul investeerida krüptokaevandusse HashFlare. Asi pidavat töötama nii, et teenuseosutaja on pannud püsti krüptovarade kaevandamiseks "farmi" ja Sina sisuliselt rendid kaevandamiseks vajaminevat võimsust. Seejuures mida rohkem rendid, seda rohkem on võimsust ja seda rohkem on võimalik kaevandada. Kogu krüpto, mida õnnestub kaevandada ja mis ületab renditasu, on sisuliselt Sinu tulu. Arvestades krüptovarade kindlat hinnatõusu, on tulu kindlasti garanteeritud. Niiviisi on võimalik üle 100% tulu teenida. Lisaks rääkis sõber Sulle sedagi, et HashFlare´i kaudu teenitud krüptovarad võib koheselt edasi investeerida HashFlare´i omanike poolt asutatud digitaalsesse panka Polybius ja seeläbi oma tulusid tulevikus makstavate dividendide arvelt veelgi suurendada.</w:t>
      </w:r>
    </w:p>
    <w:p w:rsidR="00000000" w:rsidDel="00000000" w:rsidP="00000000" w:rsidRDefault="00000000" w:rsidRPr="00000000" w14:paraId="0000003E">
      <w:pPr>
        <w:pageBreakBefore w:val="0"/>
        <w:rPr>
          <w:sz w:val="20"/>
          <w:szCs w:val="20"/>
        </w:rPr>
      </w:pPr>
      <w:r w:rsidDel="00000000" w:rsidR="00000000" w:rsidRPr="00000000">
        <w:rPr>
          <w:rtl w:val="0"/>
        </w:rPr>
      </w:r>
    </w:p>
    <w:p w:rsidR="00000000" w:rsidDel="00000000" w:rsidP="00000000" w:rsidRDefault="00000000" w:rsidRPr="00000000" w14:paraId="0000003F">
      <w:pPr>
        <w:pageBreakBefore w:val="0"/>
        <w:rPr>
          <w:b w:val="1"/>
          <w:sz w:val="20"/>
          <w:szCs w:val="20"/>
        </w:rPr>
      </w:pPr>
      <w:r w:rsidDel="00000000" w:rsidR="00000000" w:rsidRPr="00000000">
        <w:rPr>
          <w:b w:val="1"/>
          <w:sz w:val="20"/>
          <w:szCs w:val="20"/>
          <w:rtl w:val="0"/>
        </w:rPr>
        <w:t xml:space="preserve">Ülesanne 1</w:t>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Arutage pinginaabriga järgmisi küsimusi ja vastake:</w:t>
      </w:r>
    </w:p>
    <w:p w:rsidR="00000000" w:rsidDel="00000000" w:rsidP="00000000" w:rsidRDefault="00000000" w:rsidRPr="00000000" w14:paraId="00000041">
      <w:pPr>
        <w:pageBreakBefore w:val="0"/>
        <w:rPr>
          <w:sz w:val="20"/>
          <w:szCs w:val="20"/>
        </w:rPr>
      </w:pPr>
      <w:r w:rsidDel="00000000" w:rsidR="00000000" w:rsidRPr="00000000">
        <w:rPr>
          <w:rtl w:val="0"/>
        </w:rPr>
      </w:r>
    </w:p>
    <w:p w:rsidR="00000000" w:rsidDel="00000000" w:rsidP="00000000" w:rsidRDefault="00000000" w:rsidRPr="00000000" w14:paraId="00000042">
      <w:pPr>
        <w:numPr>
          <w:ilvl w:val="0"/>
          <w:numId w:val="1"/>
        </w:numPr>
        <w:ind w:left="720" w:hanging="360"/>
        <w:rPr>
          <w:sz w:val="20"/>
          <w:szCs w:val="20"/>
        </w:rPr>
      </w:pPr>
      <w:r w:rsidDel="00000000" w:rsidR="00000000" w:rsidRPr="00000000">
        <w:rPr>
          <w:sz w:val="20"/>
          <w:szCs w:val="20"/>
          <w:rtl w:val="0"/>
        </w:rPr>
        <w:t xml:space="preserve">Kas ja millist infot leidsite Finantsinspektsiooni hoiatusteadetest ja turuosaliste registrist ettevõtte kohta? </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pageBreakBefore w:val="0"/>
        <w:ind w:left="720" w:firstLine="0"/>
        <w:rPr>
          <w:sz w:val="20"/>
          <w:szCs w:val="20"/>
        </w:rPr>
      </w:pPr>
      <w:r w:rsidDel="00000000" w:rsidR="00000000" w:rsidRPr="00000000">
        <w:rPr>
          <w:rtl w:val="0"/>
        </w:rPr>
      </w:r>
    </w:p>
    <w:p w:rsidR="00000000" w:rsidDel="00000000" w:rsidP="00000000" w:rsidRDefault="00000000" w:rsidRPr="00000000" w14:paraId="0000004C">
      <w:pPr>
        <w:pageBreakBefore w:val="0"/>
        <w:numPr>
          <w:ilvl w:val="0"/>
          <w:numId w:val="1"/>
        </w:numPr>
        <w:ind w:left="720" w:hanging="360"/>
        <w:rPr>
          <w:sz w:val="20"/>
          <w:szCs w:val="20"/>
          <w:u w:val="none"/>
        </w:rPr>
      </w:pPr>
      <w:r w:rsidDel="00000000" w:rsidR="00000000" w:rsidRPr="00000000">
        <w:rPr>
          <w:sz w:val="20"/>
          <w:szCs w:val="20"/>
          <w:rtl w:val="0"/>
        </w:rPr>
        <w:t xml:space="preserve">Kas järgiksite või ei järgiks sõbra Peetri soovitust? Miks?</w:t>
      </w:r>
    </w:p>
    <w:p w:rsidR="00000000" w:rsidDel="00000000" w:rsidP="00000000" w:rsidRDefault="00000000" w:rsidRPr="00000000" w14:paraId="0000004D">
      <w:pPr>
        <w:pageBreakBefore w:val="0"/>
        <w:rPr>
          <w:sz w:val="20"/>
          <w:szCs w:val="20"/>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rtl w:val="0"/>
        </w:rPr>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rPr>
          <w:rtl w:val="0"/>
        </w:rPr>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rtl w:val="0"/>
        </w:rPr>
      </w:r>
    </w:p>
    <w:p w:rsidR="00000000" w:rsidDel="00000000" w:rsidP="00000000" w:rsidRDefault="00000000" w:rsidRPr="00000000" w14:paraId="00000054">
      <w:pPr>
        <w:pageBreakBefore w:val="0"/>
        <w:rPr>
          <w:sz w:val="20"/>
          <w:szCs w:val="20"/>
        </w:rPr>
      </w:pPr>
      <w:r w:rsidDel="00000000" w:rsidR="00000000" w:rsidRPr="00000000">
        <w:rPr>
          <w:rtl w:val="0"/>
        </w:rPr>
      </w:r>
    </w:p>
    <w:p w:rsidR="00000000" w:rsidDel="00000000" w:rsidP="00000000" w:rsidRDefault="00000000" w:rsidRPr="00000000" w14:paraId="00000055">
      <w:pPr>
        <w:pageBreakBefore w:val="0"/>
        <w:rPr>
          <w:sz w:val="20"/>
          <w:szCs w:val="20"/>
        </w:rPr>
      </w:pPr>
      <w:r w:rsidDel="00000000" w:rsidR="00000000" w:rsidRPr="00000000">
        <w:rPr>
          <w:rtl w:val="0"/>
        </w:rPr>
      </w:r>
    </w:p>
    <w:p w:rsidR="00000000" w:rsidDel="00000000" w:rsidP="00000000" w:rsidRDefault="00000000" w:rsidRPr="00000000" w14:paraId="00000056">
      <w:pPr>
        <w:pageBreakBefore w:val="0"/>
        <w:rPr>
          <w:sz w:val="20"/>
          <w:szCs w:val="20"/>
        </w:rPr>
      </w:pPr>
      <w:r w:rsidDel="00000000" w:rsidR="00000000" w:rsidRPr="00000000">
        <w:rPr>
          <w:rtl w:val="0"/>
        </w:rPr>
      </w:r>
    </w:p>
    <w:p w:rsidR="00000000" w:rsidDel="00000000" w:rsidP="00000000" w:rsidRDefault="00000000" w:rsidRPr="00000000" w14:paraId="00000057">
      <w:pPr>
        <w:pageBreakBefore w:val="0"/>
        <w:rPr>
          <w:sz w:val="20"/>
          <w:szCs w:val="20"/>
        </w:rPr>
      </w:pPr>
      <w:r w:rsidDel="00000000" w:rsidR="00000000" w:rsidRPr="00000000">
        <w:rPr>
          <w:rtl w:val="0"/>
        </w:rPr>
      </w:r>
    </w:p>
    <w:p w:rsidR="00000000" w:rsidDel="00000000" w:rsidP="00000000" w:rsidRDefault="00000000" w:rsidRPr="00000000" w14:paraId="00000058">
      <w:pPr>
        <w:pageBreakBefore w:val="0"/>
        <w:rPr>
          <w:sz w:val="20"/>
          <w:szCs w:val="20"/>
        </w:rPr>
      </w:pPr>
      <w:r w:rsidDel="00000000" w:rsidR="00000000" w:rsidRPr="00000000">
        <w:rPr>
          <w:rtl w:val="0"/>
        </w:rPr>
      </w:r>
    </w:p>
    <w:p w:rsidR="00000000" w:rsidDel="00000000" w:rsidP="00000000" w:rsidRDefault="00000000" w:rsidRPr="00000000" w14:paraId="00000059">
      <w:pPr>
        <w:pageBreakBefore w:val="0"/>
        <w:rPr>
          <w:sz w:val="20"/>
          <w:szCs w:val="20"/>
        </w:rPr>
      </w:pP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rtl w:val="0"/>
        </w:rPr>
      </w:r>
    </w:p>
    <w:p w:rsidR="00000000" w:rsidDel="00000000" w:rsidP="00000000" w:rsidRDefault="00000000" w:rsidRPr="00000000" w14:paraId="0000005B">
      <w:pPr>
        <w:pageBreakBefore w:val="0"/>
        <w:rPr>
          <w:sz w:val="20"/>
          <w:szCs w:val="20"/>
        </w:rPr>
      </w:pPr>
      <w:r w:rsidDel="00000000" w:rsidR="00000000" w:rsidRPr="00000000">
        <w:rPr>
          <w:rtl w:val="0"/>
        </w:rPr>
      </w:r>
    </w:p>
    <w:p w:rsidR="00000000" w:rsidDel="00000000" w:rsidP="00000000" w:rsidRDefault="00000000" w:rsidRPr="00000000" w14:paraId="0000005C">
      <w:pPr>
        <w:pageBreakBefore w:val="0"/>
        <w:rPr>
          <w:sz w:val="20"/>
          <w:szCs w:val="20"/>
        </w:rPr>
      </w:pPr>
      <w:r w:rsidDel="00000000" w:rsidR="00000000" w:rsidRPr="00000000">
        <w:rPr>
          <w:rtl w:val="0"/>
        </w:rPr>
      </w:r>
    </w:p>
    <w:p w:rsidR="00000000" w:rsidDel="00000000" w:rsidP="00000000" w:rsidRDefault="00000000" w:rsidRPr="00000000" w14:paraId="0000005D">
      <w:pPr>
        <w:pageBreakBefore w:val="0"/>
        <w:numPr>
          <w:ilvl w:val="0"/>
          <w:numId w:val="1"/>
        </w:numPr>
        <w:ind w:left="720" w:hanging="360"/>
        <w:rPr>
          <w:sz w:val="20"/>
          <w:szCs w:val="20"/>
          <w:u w:val="none"/>
        </w:rPr>
      </w:pPr>
      <w:r w:rsidDel="00000000" w:rsidR="00000000" w:rsidRPr="00000000">
        <w:rPr>
          <w:sz w:val="20"/>
          <w:szCs w:val="20"/>
          <w:rtl w:val="0"/>
        </w:rPr>
        <w:t xml:space="preserve">Kas olukorra kirjelduses on midagi sellist, mis teid koheselt ettevaatlikuks muudab? </w:t>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ageBreakBefore w:val="0"/>
        <w:rPr>
          <w:sz w:val="20"/>
          <w:szCs w:val="20"/>
        </w:rPr>
      </w:pPr>
      <w:r w:rsidDel="00000000" w:rsidR="00000000" w:rsidRPr="00000000">
        <w:rPr>
          <w:rtl w:val="0"/>
        </w:rPr>
      </w:r>
    </w:p>
    <w:p w:rsidR="00000000" w:rsidDel="00000000" w:rsidP="00000000" w:rsidRDefault="00000000" w:rsidRPr="00000000" w14:paraId="00000060">
      <w:pPr>
        <w:pageBreakBefore w:val="0"/>
        <w:rPr>
          <w:sz w:val="20"/>
          <w:szCs w:val="20"/>
        </w:rPr>
      </w:pPr>
      <w:r w:rsidDel="00000000" w:rsidR="00000000" w:rsidRPr="00000000">
        <w:rPr>
          <w:rtl w:val="0"/>
        </w:rPr>
      </w:r>
    </w:p>
    <w:p w:rsidR="00000000" w:rsidDel="00000000" w:rsidP="00000000" w:rsidRDefault="00000000" w:rsidRPr="00000000" w14:paraId="00000061">
      <w:pPr>
        <w:pageBreakBefore w:val="0"/>
        <w:rPr>
          <w:sz w:val="20"/>
          <w:szCs w:val="20"/>
        </w:rPr>
      </w:pP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rtl w:val="0"/>
        </w:rPr>
      </w:r>
    </w:p>
    <w:p w:rsidR="00000000" w:rsidDel="00000000" w:rsidP="00000000" w:rsidRDefault="00000000" w:rsidRPr="00000000" w14:paraId="00000063">
      <w:pPr>
        <w:pageBreakBefore w:val="0"/>
        <w:rPr>
          <w:sz w:val="20"/>
          <w:szCs w:val="20"/>
        </w:rPr>
      </w:pPr>
      <w:r w:rsidDel="00000000" w:rsidR="00000000" w:rsidRPr="00000000">
        <w:rPr>
          <w:rtl w:val="0"/>
        </w:rPr>
      </w:r>
    </w:p>
    <w:p w:rsidR="00000000" w:rsidDel="00000000" w:rsidP="00000000" w:rsidRDefault="00000000" w:rsidRPr="00000000" w14:paraId="00000064">
      <w:pPr>
        <w:pageBreakBefore w:val="0"/>
        <w:rPr>
          <w:sz w:val="20"/>
          <w:szCs w:val="20"/>
        </w:rPr>
      </w:pPr>
      <w:r w:rsidDel="00000000" w:rsidR="00000000" w:rsidRPr="00000000">
        <w:rPr>
          <w:rtl w:val="0"/>
        </w:rPr>
      </w:r>
    </w:p>
    <w:p w:rsidR="00000000" w:rsidDel="00000000" w:rsidP="00000000" w:rsidRDefault="00000000" w:rsidRPr="00000000" w14:paraId="00000065">
      <w:pPr>
        <w:pageBreakBefore w:val="0"/>
        <w:rPr>
          <w:sz w:val="20"/>
          <w:szCs w:val="20"/>
        </w:rPr>
      </w:pPr>
      <w:r w:rsidDel="00000000" w:rsidR="00000000" w:rsidRPr="00000000">
        <w:rPr>
          <w:rtl w:val="0"/>
        </w:rPr>
      </w:r>
    </w:p>
    <w:p w:rsidR="00000000" w:rsidDel="00000000" w:rsidP="00000000" w:rsidRDefault="00000000" w:rsidRPr="00000000" w14:paraId="00000066">
      <w:pPr>
        <w:pageBreakBefore w:val="0"/>
        <w:numPr>
          <w:ilvl w:val="0"/>
          <w:numId w:val="1"/>
        </w:numPr>
        <w:ind w:left="720" w:hanging="360"/>
        <w:rPr>
          <w:sz w:val="20"/>
          <w:szCs w:val="20"/>
          <w:u w:val="none"/>
        </w:rPr>
      </w:pPr>
      <w:r w:rsidDel="00000000" w:rsidR="00000000" w:rsidRPr="00000000">
        <w:rPr>
          <w:sz w:val="20"/>
          <w:szCs w:val="20"/>
          <w:rtl w:val="0"/>
        </w:rPr>
        <w:t xml:space="preserve">Lugege artiklit: </w:t>
      </w:r>
      <w:hyperlink r:id="rId8">
        <w:r w:rsidDel="00000000" w:rsidR="00000000" w:rsidRPr="00000000">
          <w:rPr>
            <w:color w:val="1155cc"/>
            <w:sz w:val="20"/>
            <w:szCs w:val="20"/>
            <w:u w:val="single"/>
            <w:rtl w:val="0"/>
          </w:rPr>
          <w:t xml:space="preserve">https://www.err.ee/1608793042/ftx-i-pankrotihaldur-kruptoborsil-polnud-mingit-jarelevalvet</w:t>
        </w:r>
      </w:hyperlink>
      <w:r w:rsidDel="00000000" w:rsidR="00000000" w:rsidRPr="00000000">
        <w:rPr>
          <w:sz w:val="20"/>
          <w:szCs w:val="20"/>
          <w:rtl w:val="0"/>
        </w:rPr>
        <w:t xml:space="preserve"> Kas ning kuidas mõjutab teie seisukohta antud artikkel?</w:t>
      </w:r>
    </w:p>
    <w:p w:rsidR="00000000" w:rsidDel="00000000" w:rsidP="00000000" w:rsidRDefault="00000000" w:rsidRPr="00000000" w14:paraId="00000067">
      <w:pPr>
        <w:pageBreakBefore w:val="0"/>
        <w:rPr>
          <w:sz w:val="20"/>
          <w:szCs w:val="20"/>
        </w:rPr>
      </w:pPr>
      <w:r w:rsidDel="00000000" w:rsidR="00000000" w:rsidRPr="00000000">
        <w:rPr>
          <w:rtl w:val="0"/>
        </w:rPr>
      </w:r>
    </w:p>
    <w:p w:rsidR="00000000" w:rsidDel="00000000" w:rsidP="00000000" w:rsidRDefault="00000000" w:rsidRPr="00000000" w14:paraId="00000068">
      <w:pPr>
        <w:pageBreakBefore w:val="0"/>
        <w:rPr>
          <w:b w:val="1"/>
          <w:sz w:val="20"/>
          <w:szCs w:val="20"/>
        </w:rPr>
      </w:pPr>
      <w:r w:rsidDel="00000000" w:rsidR="00000000" w:rsidRPr="00000000">
        <w:rPr>
          <w:rtl w:val="0"/>
        </w:rPr>
      </w:r>
    </w:p>
    <w:p w:rsidR="00000000" w:rsidDel="00000000" w:rsidP="00000000" w:rsidRDefault="00000000" w:rsidRPr="00000000" w14:paraId="00000069">
      <w:pPr>
        <w:pageBreakBefore w:val="0"/>
        <w:rPr>
          <w:b w:val="1"/>
          <w:sz w:val="20"/>
          <w:szCs w:val="20"/>
        </w:rPr>
      </w:pPr>
      <w:r w:rsidDel="00000000" w:rsidR="00000000" w:rsidRPr="00000000">
        <w:rPr>
          <w:rtl w:val="0"/>
        </w:rPr>
      </w:r>
    </w:p>
    <w:p w:rsidR="00000000" w:rsidDel="00000000" w:rsidP="00000000" w:rsidRDefault="00000000" w:rsidRPr="00000000" w14:paraId="0000006A">
      <w:pPr>
        <w:pageBreakBefore w:val="0"/>
        <w:rPr>
          <w:b w:val="1"/>
          <w:sz w:val="20"/>
          <w:szCs w:val="20"/>
        </w:rPr>
      </w:pPr>
      <w:r w:rsidDel="00000000" w:rsidR="00000000" w:rsidRPr="00000000">
        <w:rPr>
          <w:rtl w:val="0"/>
        </w:rPr>
      </w:r>
    </w:p>
    <w:p w:rsidR="00000000" w:rsidDel="00000000" w:rsidP="00000000" w:rsidRDefault="00000000" w:rsidRPr="00000000" w14:paraId="0000006B">
      <w:pPr>
        <w:pageBreakBefore w:val="0"/>
        <w:ind w:left="0" w:firstLine="0"/>
        <w:rPr>
          <w:sz w:val="20"/>
          <w:szCs w:val="20"/>
        </w:rPr>
      </w:pPr>
      <w:r w:rsidDel="00000000" w:rsidR="00000000" w:rsidRPr="00000000">
        <w:rPr>
          <w:rtl w:val="0"/>
        </w:rPr>
      </w:r>
    </w:p>
    <w:p w:rsidR="00000000" w:rsidDel="00000000" w:rsidP="00000000" w:rsidRDefault="00000000" w:rsidRPr="00000000" w14:paraId="0000006C">
      <w:pPr>
        <w:pageBreakBefore w:val="0"/>
        <w:rPr>
          <w:b w:val="1"/>
          <w:sz w:val="20"/>
          <w:szCs w:val="20"/>
        </w:rPr>
      </w:pPr>
      <w:r w:rsidDel="00000000" w:rsidR="00000000" w:rsidRPr="00000000">
        <w:rPr>
          <w:rtl w:val="0"/>
        </w:rPr>
      </w:r>
    </w:p>
    <w:p w:rsidR="00000000" w:rsidDel="00000000" w:rsidP="00000000" w:rsidRDefault="00000000" w:rsidRPr="00000000" w14:paraId="0000006D">
      <w:pPr>
        <w:pageBreakBefore w:val="0"/>
        <w:rPr>
          <w:b w:val="1"/>
          <w:sz w:val="20"/>
          <w:szCs w:val="20"/>
        </w:rPr>
      </w:pPr>
      <w:r w:rsidDel="00000000" w:rsidR="00000000" w:rsidRPr="00000000">
        <w:rPr>
          <w:rtl w:val="0"/>
        </w:rPr>
      </w:r>
    </w:p>
    <w:p w:rsidR="00000000" w:rsidDel="00000000" w:rsidP="00000000" w:rsidRDefault="00000000" w:rsidRPr="00000000" w14:paraId="0000006E">
      <w:pPr>
        <w:pageBreakBefore w:val="0"/>
        <w:rPr>
          <w:b w:val="1"/>
          <w:sz w:val="20"/>
          <w:szCs w:val="20"/>
        </w:rPr>
      </w:pPr>
      <w:r w:rsidDel="00000000" w:rsidR="00000000" w:rsidRPr="00000000">
        <w:rPr>
          <w:rtl w:val="0"/>
        </w:rPr>
      </w:r>
    </w:p>
    <w:p w:rsidR="00000000" w:rsidDel="00000000" w:rsidP="00000000" w:rsidRDefault="00000000" w:rsidRPr="00000000" w14:paraId="0000006F">
      <w:pPr>
        <w:pageBreakBefore w:val="0"/>
        <w:rPr>
          <w:b w:val="1"/>
          <w:sz w:val="20"/>
          <w:szCs w:val="20"/>
        </w:rPr>
      </w:pPr>
      <w:r w:rsidDel="00000000" w:rsidR="00000000" w:rsidRPr="00000000">
        <w:rPr>
          <w:rtl w:val="0"/>
        </w:rPr>
      </w:r>
    </w:p>
    <w:p w:rsidR="00000000" w:rsidDel="00000000" w:rsidP="00000000" w:rsidRDefault="00000000" w:rsidRPr="00000000" w14:paraId="00000070">
      <w:pPr>
        <w:pageBreakBefore w:val="0"/>
        <w:rPr>
          <w:b w:val="1"/>
          <w:sz w:val="20"/>
          <w:szCs w:val="20"/>
        </w:rPr>
      </w:pPr>
      <w:r w:rsidDel="00000000" w:rsidR="00000000" w:rsidRPr="00000000">
        <w:rPr>
          <w:rtl w:val="0"/>
        </w:rPr>
      </w:r>
    </w:p>
    <w:p w:rsidR="00000000" w:rsidDel="00000000" w:rsidP="00000000" w:rsidRDefault="00000000" w:rsidRPr="00000000" w14:paraId="00000071">
      <w:pPr>
        <w:pageBreakBefore w:val="0"/>
        <w:rPr>
          <w:b w:val="1"/>
          <w:sz w:val="20"/>
          <w:szCs w:val="20"/>
        </w:rPr>
      </w:pPr>
      <w:r w:rsidDel="00000000" w:rsidR="00000000" w:rsidRPr="00000000">
        <w:rPr>
          <w:rtl w:val="0"/>
        </w:rPr>
      </w:r>
    </w:p>
    <w:p w:rsidR="00000000" w:rsidDel="00000000" w:rsidP="00000000" w:rsidRDefault="00000000" w:rsidRPr="00000000" w14:paraId="00000072">
      <w:pPr>
        <w:pageBreakBefore w:val="0"/>
        <w:rPr>
          <w:b w:val="1"/>
          <w:sz w:val="20"/>
          <w:szCs w:val="20"/>
        </w:rPr>
      </w:pPr>
      <w:r w:rsidDel="00000000" w:rsidR="00000000" w:rsidRPr="00000000">
        <w:rPr>
          <w:rtl w:val="0"/>
        </w:rPr>
      </w:r>
    </w:p>
    <w:p w:rsidR="00000000" w:rsidDel="00000000" w:rsidP="00000000" w:rsidRDefault="00000000" w:rsidRPr="00000000" w14:paraId="00000073">
      <w:pPr>
        <w:pageBreakBefore w:val="0"/>
        <w:rPr>
          <w:b w:val="1"/>
          <w:sz w:val="20"/>
          <w:szCs w:val="20"/>
        </w:rPr>
      </w:pPr>
      <w:r w:rsidDel="00000000" w:rsidR="00000000" w:rsidRPr="00000000">
        <w:rPr>
          <w:rtl w:val="0"/>
        </w:rPr>
      </w:r>
    </w:p>
    <w:p w:rsidR="00000000" w:rsidDel="00000000" w:rsidP="00000000" w:rsidRDefault="00000000" w:rsidRPr="00000000" w14:paraId="00000074">
      <w:pPr>
        <w:pageBreakBefore w:val="0"/>
        <w:rPr>
          <w:b w:val="1"/>
          <w:sz w:val="20"/>
          <w:szCs w:val="20"/>
        </w:rPr>
      </w:pPr>
      <w:r w:rsidDel="00000000" w:rsidR="00000000" w:rsidRPr="00000000">
        <w:rPr>
          <w:rtl w:val="0"/>
        </w:rPr>
      </w:r>
    </w:p>
    <w:p w:rsidR="00000000" w:rsidDel="00000000" w:rsidP="00000000" w:rsidRDefault="00000000" w:rsidRPr="00000000" w14:paraId="00000075">
      <w:pPr>
        <w:pageBreakBefore w:val="0"/>
        <w:rPr>
          <w:b w:val="1"/>
          <w:sz w:val="20"/>
          <w:szCs w:val="20"/>
        </w:rPr>
      </w:pPr>
      <w:r w:rsidDel="00000000" w:rsidR="00000000" w:rsidRPr="00000000">
        <w:rPr>
          <w:rtl w:val="0"/>
        </w:rPr>
      </w:r>
    </w:p>
    <w:p w:rsidR="00000000" w:rsidDel="00000000" w:rsidP="00000000" w:rsidRDefault="00000000" w:rsidRPr="00000000" w14:paraId="00000076">
      <w:pPr>
        <w:pageBreakBefore w:val="0"/>
        <w:rPr>
          <w:b w:val="1"/>
          <w:sz w:val="20"/>
          <w:szCs w:val="20"/>
        </w:rPr>
      </w:pPr>
      <w:r w:rsidDel="00000000" w:rsidR="00000000" w:rsidRPr="00000000">
        <w:rPr>
          <w:rtl w:val="0"/>
        </w:rPr>
      </w:r>
    </w:p>
    <w:p w:rsidR="00000000" w:rsidDel="00000000" w:rsidP="00000000" w:rsidRDefault="00000000" w:rsidRPr="00000000" w14:paraId="00000077">
      <w:pPr>
        <w:pageBreakBefore w:val="0"/>
        <w:rPr>
          <w:b w:val="1"/>
          <w:sz w:val="20"/>
          <w:szCs w:val="20"/>
        </w:rPr>
      </w:pPr>
      <w:r w:rsidDel="00000000" w:rsidR="00000000" w:rsidRPr="00000000">
        <w:rPr>
          <w:rtl w:val="0"/>
        </w:rPr>
      </w:r>
    </w:p>
    <w:p w:rsidR="00000000" w:rsidDel="00000000" w:rsidP="00000000" w:rsidRDefault="00000000" w:rsidRPr="00000000" w14:paraId="00000078">
      <w:pPr>
        <w:pageBreakBefore w:val="0"/>
        <w:rPr>
          <w:b w:val="1"/>
          <w:sz w:val="20"/>
          <w:szCs w:val="20"/>
        </w:rPr>
      </w:pPr>
      <w:r w:rsidDel="00000000" w:rsidR="00000000" w:rsidRPr="00000000">
        <w:rPr>
          <w:b w:val="1"/>
          <w:sz w:val="20"/>
          <w:szCs w:val="20"/>
          <w:rtl w:val="0"/>
        </w:rPr>
        <w:t xml:space="preserve">Olukorra kirjeldus 2</w:t>
      </w:r>
    </w:p>
    <w:p w:rsidR="00000000" w:rsidDel="00000000" w:rsidP="00000000" w:rsidRDefault="00000000" w:rsidRPr="00000000" w14:paraId="00000079">
      <w:pPr>
        <w:pageBreakBefore w:val="0"/>
        <w:rPr>
          <w:sz w:val="20"/>
          <w:szCs w:val="20"/>
        </w:rPr>
      </w:pPr>
      <w:r w:rsidDel="00000000" w:rsidR="00000000" w:rsidRPr="00000000">
        <w:rPr>
          <w:sz w:val="20"/>
          <w:szCs w:val="20"/>
          <w:rtl w:val="0"/>
        </w:rPr>
        <w:t xml:space="preserve">Sõbranna Mari pöördub Sinu poole ja räägib oma viimase aja investeerimisalasest leiust. Nimelt nägi ta internetis GT-Power.trade reklaami. Tegemist on maakleriga, kelle vahendusel on võimalik kaubelda enam kui 5000 erineva aktsiaga, seejuures igasugused vahendustasud puuduvad, kauplemisplatvorm on hõlpsasti hallatav ja üleüldse on kõik väga hästi. Asjaolu, et vahetevahel on kauplemisplatvormilt väljamaksete tegemisega raskusi (vahel võtab aega isegi nädala või kaks), klienditugi on väga aeglane ning GT-Power.trade veebileht enam ei tööta, ei ole oluline. Oluline on see, et kauplemisplatvorm töötab jätkuvalt ning kaubelda on võimalik 24/7.</w:t>
      </w:r>
    </w:p>
    <w:p w:rsidR="00000000" w:rsidDel="00000000" w:rsidP="00000000" w:rsidRDefault="00000000" w:rsidRPr="00000000" w14:paraId="0000007A">
      <w:pPr>
        <w:pageBreakBefore w:val="0"/>
        <w:rPr>
          <w:b w:val="1"/>
          <w:sz w:val="20"/>
          <w:szCs w:val="20"/>
        </w:rPr>
      </w:pPr>
      <w:r w:rsidDel="00000000" w:rsidR="00000000" w:rsidRPr="00000000">
        <w:rPr>
          <w:rtl w:val="0"/>
        </w:rPr>
      </w:r>
    </w:p>
    <w:p w:rsidR="00000000" w:rsidDel="00000000" w:rsidP="00000000" w:rsidRDefault="00000000" w:rsidRPr="00000000" w14:paraId="0000007B">
      <w:pPr>
        <w:pageBreakBefore w:val="0"/>
        <w:rPr>
          <w:b w:val="1"/>
          <w:sz w:val="20"/>
          <w:szCs w:val="20"/>
        </w:rPr>
      </w:pPr>
      <w:r w:rsidDel="00000000" w:rsidR="00000000" w:rsidRPr="00000000">
        <w:rPr>
          <w:b w:val="1"/>
          <w:sz w:val="20"/>
          <w:szCs w:val="20"/>
          <w:rtl w:val="0"/>
        </w:rPr>
        <w:t xml:space="preserve">Ülesanne 2</w:t>
      </w:r>
    </w:p>
    <w:p w:rsidR="00000000" w:rsidDel="00000000" w:rsidP="00000000" w:rsidRDefault="00000000" w:rsidRPr="00000000" w14:paraId="0000007C">
      <w:pPr>
        <w:pageBreakBefore w:val="0"/>
        <w:rPr>
          <w:sz w:val="20"/>
          <w:szCs w:val="20"/>
        </w:rPr>
      </w:pPr>
      <w:r w:rsidDel="00000000" w:rsidR="00000000" w:rsidRPr="00000000">
        <w:rPr>
          <w:sz w:val="20"/>
          <w:szCs w:val="20"/>
          <w:rtl w:val="0"/>
        </w:rPr>
        <w:t xml:space="preserve">Arutlege pinginaabriga ja vastake küsimustele:</w:t>
      </w:r>
    </w:p>
    <w:p w:rsidR="00000000" w:rsidDel="00000000" w:rsidP="00000000" w:rsidRDefault="00000000" w:rsidRPr="00000000" w14:paraId="0000007D">
      <w:pPr>
        <w:pageBreakBefore w:val="0"/>
        <w:rPr>
          <w:sz w:val="20"/>
          <w:szCs w:val="20"/>
        </w:rPr>
      </w:pPr>
      <w:r w:rsidDel="00000000" w:rsidR="00000000" w:rsidRPr="00000000">
        <w:rPr>
          <w:rtl w:val="0"/>
        </w:rPr>
      </w:r>
    </w:p>
    <w:p w:rsidR="00000000" w:rsidDel="00000000" w:rsidP="00000000" w:rsidRDefault="00000000" w:rsidRPr="00000000" w14:paraId="0000007E">
      <w:pPr>
        <w:numPr>
          <w:ilvl w:val="0"/>
          <w:numId w:val="3"/>
        </w:numPr>
        <w:ind w:left="720" w:hanging="360"/>
        <w:rPr>
          <w:sz w:val="20"/>
          <w:szCs w:val="20"/>
        </w:rPr>
      </w:pPr>
      <w:r w:rsidDel="00000000" w:rsidR="00000000" w:rsidRPr="00000000">
        <w:rPr>
          <w:sz w:val="20"/>
          <w:szCs w:val="20"/>
          <w:rtl w:val="0"/>
        </w:rPr>
        <w:t xml:space="preserve">Kas ja millist infot leidsite Finantsinspektsiooni hoiatusteadetest ja turuosaliste registrist ettevõtte kohta? </w:t>
      </w:r>
    </w:p>
    <w:p w:rsidR="00000000" w:rsidDel="00000000" w:rsidP="00000000" w:rsidRDefault="00000000" w:rsidRPr="00000000" w14:paraId="0000007F">
      <w:pPr>
        <w:pageBreakBefore w:val="0"/>
        <w:ind w:left="720" w:firstLine="0"/>
        <w:rPr>
          <w:sz w:val="20"/>
          <w:szCs w:val="20"/>
        </w:rPr>
      </w:pPr>
      <w:r w:rsidDel="00000000" w:rsidR="00000000" w:rsidRPr="00000000">
        <w:rPr>
          <w:rtl w:val="0"/>
        </w:rPr>
      </w:r>
    </w:p>
    <w:p w:rsidR="00000000" w:rsidDel="00000000" w:rsidP="00000000" w:rsidRDefault="00000000" w:rsidRPr="00000000" w14:paraId="00000080">
      <w:pPr>
        <w:pageBreakBefore w:val="0"/>
        <w:ind w:left="720" w:firstLine="0"/>
        <w:rPr>
          <w:sz w:val="20"/>
          <w:szCs w:val="20"/>
        </w:rPr>
      </w:pPr>
      <w:r w:rsidDel="00000000" w:rsidR="00000000" w:rsidRPr="00000000">
        <w:rPr>
          <w:rtl w:val="0"/>
        </w:rPr>
      </w:r>
    </w:p>
    <w:p w:rsidR="00000000" w:rsidDel="00000000" w:rsidP="00000000" w:rsidRDefault="00000000" w:rsidRPr="00000000" w14:paraId="00000081">
      <w:pPr>
        <w:pageBreakBefore w:val="0"/>
        <w:ind w:left="720" w:firstLine="0"/>
        <w:rPr>
          <w:sz w:val="20"/>
          <w:szCs w:val="20"/>
        </w:rPr>
      </w:pPr>
      <w:r w:rsidDel="00000000" w:rsidR="00000000" w:rsidRPr="00000000">
        <w:rPr>
          <w:rtl w:val="0"/>
        </w:rPr>
      </w:r>
    </w:p>
    <w:p w:rsidR="00000000" w:rsidDel="00000000" w:rsidP="00000000" w:rsidRDefault="00000000" w:rsidRPr="00000000" w14:paraId="00000082">
      <w:pPr>
        <w:pageBreakBefore w:val="0"/>
        <w:ind w:left="720" w:firstLine="0"/>
        <w:rPr>
          <w:sz w:val="20"/>
          <w:szCs w:val="20"/>
        </w:rPr>
      </w:pPr>
      <w:r w:rsidDel="00000000" w:rsidR="00000000" w:rsidRPr="00000000">
        <w:rPr>
          <w:rtl w:val="0"/>
        </w:rPr>
      </w:r>
    </w:p>
    <w:p w:rsidR="00000000" w:rsidDel="00000000" w:rsidP="00000000" w:rsidRDefault="00000000" w:rsidRPr="00000000" w14:paraId="00000083">
      <w:pPr>
        <w:pageBreakBefore w:val="0"/>
        <w:ind w:left="720" w:firstLine="0"/>
        <w:rPr>
          <w:sz w:val="20"/>
          <w:szCs w:val="20"/>
        </w:rPr>
      </w:pPr>
      <w:r w:rsidDel="00000000" w:rsidR="00000000" w:rsidRPr="00000000">
        <w:rPr>
          <w:rtl w:val="0"/>
        </w:rPr>
      </w:r>
    </w:p>
    <w:p w:rsidR="00000000" w:rsidDel="00000000" w:rsidP="00000000" w:rsidRDefault="00000000" w:rsidRPr="00000000" w14:paraId="00000084">
      <w:pPr>
        <w:pageBreakBefore w:val="0"/>
        <w:ind w:left="720" w:firstLine="0"/>
        <w:rPr>
          <w:sz w:val="20"/>
          <w:szCs w:val="20"/>
        </w:rPr>
      </w:pPr>
      <w:r w:rsidDel="00000000" w:rsidR="00000000" w:rsidRPr="00000000">
        <w:rPr>
          <w:rtl w:val="0"/>
        </w:rPr>
      </w:r>
    </w:p>
    <w:p w:rsidR="00000000" w:rsidDel="00000000" w:rsidP="00000000" w:rsidRDefault="00000000" w:rsidRPr="00000000" w14:paraId="00000085">
      <w:pPr>
        <w:pageBreakBefore w:val="0"/>
        <w:ind w:left="720" w:firstLine="0"/>
        <w:rPr>
          <w:sz w:val="20"/>
          <w:szCs w:val="20"/>
        </w:rPr>
      </w:pPr>
      <w:r w:rsidDel="00000000" w:rsidR="00000000" w:rsidRPr="00000000">
        <w:rPr>
          <w:rtl w:val="0"/>
        </w:rPr>
      </w:r>
    </w:p>
    <w:p w:rsidR="00000000" w:rsidDel="00000000" w:rsidP="00000000" w:rsidRDefault="00000000" w:rsidRPr="00000000" w14:paraId="00000086">
      <w:pPr>
        <w:pageBreakBefore w:val="0"/>
        <w:ind w:left="720" w:firstLine="0"/>
        <w:rPr>
          <w:sz w:val="20"/>
          <w:szCs w:val="20"/>
        </w:rPr>
      </w:pPr>
      <w:r w:rsidDel="00000000" w:rsidR="00000000" w:rsidRPr="00000000">
        <w:rPr>
          <w:rtl w:val="0"/>
        </w:rPr>
      </w:r>
    </w:p>
    <w:p w:rsidR="00000000" w:rsidDel="00000000" w:rsidP="00000000" w:rsidRDefault="00000000" w:rsidRPr="00000000" w14:paraId="00000087">
      <w:pPr>
        <w:pageBreakBefore w:val="0"/>
        <w:ind w:left="720" w:firstLine="0"/>
        <w:rPr>
          <w:sz w:val="20"/>
          <w:szCs w:val="20"/>
        </w:rPr>
      </w:pPr>
      <w:r w:rsidDel="00000000" w:rsidR="00000000" w:rsidRPr="00000000">
        <w:rPr>
          <w:rtl w:val="0"/>
        </w:rPr>
      </w:r>
    </w:p>
    <w:p w:rsidR="00000000" w:rsidDel="00000000" w:rsidP="00000000" w:rsidRDefault="00000000" w:rsidRPr="00000000" w14:paraId="00000088">
      <w:pPr>
        <w:pageBreakBefore w:val="0"/>
        <w:ind w:left="720" w:firstLine="0"/>
        <w:rPr>
          <w:sz w:val="20"/>
          <w:szCs w:val="20"/>
        </w:rPr>
      </w:pPr>
      <w:r w:rsidDel="00000000" w:rsidR="00000000" w:rsidRPr="00000000">
        <w:rPr>
          <w:rtl w:val="0"/>
        </w:rPr>
      </w:r>
    </w:p>
    <w:p w:rsidR="00000000" w:rsidDel="00000000" w:rsidP="00000000" w:rsidRDefault="00000000" w:rsidRPr="00000000" w14:paraId="00000089">
      <w:pPr>
        <w:pageBreakBefore w:val="0"/>
        <w:ind w:left="720" w:firstLine="0"/>
        <w:rPr>
          <w:sz w:val="20"/>
          <w:szCs w:val="20"/>
        </w:rPr>
      </w:pPr>
      <w:r w:rsidDel="00000000" w:rsidR="00000000" w:rsidRPr="00000000">
        <w:rPr>
          <w:rtl w:val="0"/>
        </w:rPr>
      </w:r>
    </w:p>
    <w:p w:rsidR="00000000" w:rsidDel="00000000" w:rsidP="00000000" w:rsidRDefault="00000000" w:rsidRPr="00000000" w14:paraId="0000008A">
      <w:pPr>
        <w:pageBreakBefore w:val="0"/>
        <w:numPr>
          <w:ilvl w:val="0"/>
          <w:numId w:val="3"/>
        </w:numPr>
        <w:ind w:left="720" w:hanging="360"/>
        <w:rPr>
          <w:sz w:val="20"/>
          <w:szCs w:val="20"/>
          <w:u w:val="none"/>
        </w:rPr>
      </w:pPr>
      <w:r w:rsidDel="00000000" w:rsidR="00000000" w:rsidRPr="00000000">
        <w:rPr>
          <w:sz w:val="20"/>
          <w:szCs w:val="20"/>
          <w:rtl w:val="0"/>
        </w:rPr>
        <w:t xml:space="preserve">Kas investeeriksite sõbranna Mari eeskujul maakleri GT-Power.trade vahendusel või ei? Miks? </w:t>
      </w:r>
    </w:p>
    <w:p w:rsidR="00000000" w:rsidDel="00000000" w:rsidP="00000000" w:rsidRDefault="00000000" w:rsidRPr="00000000" w14:paraId="0000008B">
      <w:pPr>
        <w:pageBreakBefore w:val="0"/>
        <w:rPr>
          <w:sz w:val="20"/>
          <w:szCs w:val="20"/>
        </w:rPr>
      </w:pPr>
      <w:r w:rsidDel="00000000" w:rsidR="00000000" w:rsidRPr="00000000">
        <w:rPr>
          <w:rtl w:val="0"/>
        </w:rPr>
      </w:r>
    </w:p>
    <w:p w:rsidR="00000000" w:rsidDel="00000000" w:rsidP="00000000" w:rsidRDefault="00000000" w:rsidRPr="00000000" w14:paraId="0000008C">
      <w:pPr>
        <w:pageBreakBefore w:val="0"/>
        <w:rPr>
          <w:sz w:val="20"/>
          <w:szCs w:val="20"/>
        </w:rPr>
      </w:pPr>
      <w:r w:rsidDel="00000000" w:rsidR="00000000" w:rsidRPr="00000000">
        <w:rPr>
          <w:rtl w:val="0"/>
        </w:rPr>
      </w:r>
    </w:p>
    <w:p w:rsidR="00000000" w:rsidDel="00000000" w:rsidP="00000000" w:rsidRDefault="00000000" w:rsidRPr="00000000" w14:paraId="0000008D">
      <w:pPr>
        <w:pageBreakBefore w:val="0"/>
        <w:rPr>
          <w:sz w:val="20"/>
          <w:szCs w:val="20"/>
        </w:rPr>
      </w:pPr>
      <w:r w:rsidDel="00000000" w:rsidR="00000000" w:rsidRPr="00000000">
        <w:rPr>
          <w:rtl w:val="0"/>
        </w:rPr>
      </w:r>
    </w:p>
    <w:p w:rsidR="00000000" w:rsidDel="00000000" w:rsidP="00000000" w:rsidRDefault="00000000" w:rsidRPr="00000000" w14:paraId="0000008E">
      <w:pPr>
        <w:pageBreakBefore w:val="0"/>
        <w:rPr>
          <w:sz w:val="20"/>
          <w:szCs w:val="20"/>
        </w:rPr>
      </w:pPr>
      <w:r w:rsidDel="00000000" w:rsidR="00000000" w:rsidRPr="00000000">
        <w:rPr>
          <w:rtl w:val="0"/>
        </w:rPr>
      </w:r>
    </w:p>
    <w:p w:rsidR="00000000" w:rsidDel="00000000" w:rsidP="00000000" w:rsidRDefault="00000000" w:rsidRPr="00000000" w14:paraId="0000008F">
      <w:pPr>
        <w:pageBreakBefore w:val="0"/>
        <w:rPr>
          <w:sz w:val="20"/>
          <w:szCs w:val="20"/>
        </w:rPr>
      </w:pPr>
      <w:r w:rsidDel="00000000" w:rsidR="00000000" w:rsidRPr="00000000">
        <w:rPr>
          <w:rtl w:val="0"/>
        </w:rPr>
      </w:r>
    </w:p>
    <w:p w:rsidR="00000000" w:rsidDel="00000000" w:rsidP="00000000" w:rsidRDefault="00000000" w:rsidRPr="00000000" w14:paraId="00000090">
      <w:pPr>
        <w:pageBreakBefore w:val="0"/>
        <w:rPr>
          <w:sz w:val="20"/>
          <w:szCs w:val="20"/>
        </w:rPr>
      </w:pPr>
      <w:r w:rsidDel="00000000" w:rsidR="00000000" w:rsidRPr="00000000">
        <w:rPr>
          <w:rtl w:val="0"/>
        </w:rPr>
      </w:r>
    </w:p>
    <w:p w:rsidR="00000000" w:rsidDel="00000000" w:rsidP="00000000" w:rsidRDefault="00000000" w:rsidRPr="00000000" w14:paraId="00000091">
      <w:pPr>
        <w:pageBreakBefore w:val="0"/>
        <w:rPr>
          <w:sz w:val="20"/>
          <w:szCs w:val="20"/>
        </w:rPr>
      </w:pPr>
      <w:r w:rsidDel="00000000" w:rsidR="00000000" w:rsidRPr="00000000">
        <w:rPr>
          <w:rtl w:val="0"/>
        </w:rPr>
      </w:r>
    </w:p>
    <w:p w:rsidR="00000000" w:rsidDel="00000000" w:rsidP="00000000" w:rsidRDefault="00000000" w:rsidRPr="00000000" w14:paraId="00000092">
      <w:pPr>
        <w:pageBreakBefore w:val="0"/>
        <w:rPr>
          <w:sz w:val="20"/>
          <w:szCs w:val="20"/>
        </w:rPr>
      </w:pPr>
      <w:r w:rsidDel="00000000" w:rsidR="00000000" w:rsidRPr="00000000">
        <w:rPr>
          <w:rtl w:val="0"/>
        </w:rPr>
      </w:r>
    </w:p>
    <w:p w:rsidR="00000000" w:rsidDel="00000000" w:rsidP="00000000" w:rsidRDefault="00000000" w:rsidRPr="00000000" w14:paraId="00000093">
      <w:pPr>
        <w:pageBreakBefore w:val="0"/>
        <w:rPr>
          <w:sz w:val="20"/>
          <w:szCs w:val="20"/>
        </w:rPr>
      </w:pPr>
      <w:r w:rsidDel="00000000" w:rsidR="00000000" w:rsidRPr="00000000">
        <w:rPr>
          <w:rtl w:val="0"/>
        </w:rPr>
      </w:r>
    </w:p>
    <w:p w:rsidR="00000000" w:rsidDel="00000000" w:rsidP="00000000" w:rsidRDefault="00000000" w:rsidRPr="00000000" w14:paraId="00000094">
      <w:pPr>
        <w:pageBreakBefore w:val="0"/>
        <w:numPr>
          <w:ilvl w:val="0"/>
          <w:numId w:val="3"/>
        </w:numPr>
        <w:ind w:left="720" w:hanging="360"/>
        <w:rPr>
          <w:sz w:val="20"/>
          <w:szCs w:val="20"/>
          <w:u w:val="none"/>
        </w:rPr>
      </w:pPr>
      <w:r w:rsidDel="00000000" w:rsidR="00000000" w:rsidRPr="00000000">
        <w:rPr>
          <w:sz w:val="20"/>
          <w:szCs w:val="20"/>
          <w:rtl w:val="0"/>
        </w:rPr>
        <w:t xml:space="preserve">Kas olukorra kirjelduses on midagi sellist, mis teid koheselt ettevaatlikuks muudab? </w:t>
      </w:r>
    </w:p>
    <w:p w:rsidR="00000000" w:rsidDel="00000000" w:rsidP="00000000" w:rsidRDefault="00000000" w:rsidRPr="00000000" w14:paraId="00000095">
      <w:pPr>
        <w:pageBreakBefore w:val="0"/>
        <w:rPr>
          <w:sz w:val="20"/>
          <w:szCs w:val="20"/>
        </w:rPr>
      </w:pPr>
      <w:r w:rsidDel="00000000" w:rsidR="00000000" w:rsidRPr="00000000">
        <w:rPr>
          <w:rtl w:val="0"/>
        </w:rPr>
      </w:r>
    </w:p>
    <w:p w:rsidR="00000000" w:rsidDel="00000000" w:rsidP="00000000" w:rsidRDefault="00000000" w:rsidRPr="00000000" w14:paraId="00000096">
      <w:pPr>
        <w:pageBreakBefore w:val="0"/>
        <w:rPr>
          <w:sz w:val="20"/>
          <w:szCs w:val="20"/>
        </w:rPr>
      </w:pPr>
      <w:r w:rsidDel="00000000" w:rsidR="00000000" w:rsidRPr="00000000">
        <w:rPr>
          <w:rtl w:val="0"/>
        </w:rPr>
      </w:r>
    </w:p>
    <w:p w:rsidR="00000000" w:rsidDel="00000000" w:rsidP="00000000" w:rsidRDefault="00000000" w:rsidRPr="00000000" w14:paraId="00000097">
      <w:pPr>
        <w:pageBreakBefore w:val="0"/>
        <w:rPr>
          <w:sz w:val="20"/>
          <w:szCs w:val="20"/>
        </w:rPr>
      </w:pPr>
      <w:r w:rsidDel="00000000" w:rsidR="00000000" w:rsidRPr="00000000">
        <w:rPr>
          <w:rtl w:val="0"/>
        </w:rPr>
      </w:r>
    </w:p>
    <w:p w:rsidR="00000000" w:rsidDel="00000000" w:rsidP="00000000" w:rsidRDefault="00000000" w:rsidRPr="00000000" w14:paraId="00000098">
      <w:pPr>
        <w:pageBreakBefore w:val="0"/>
        <w:rPr>
          <w:sz w:val="20"/>
          <w:szCs w:val="20"/>
        </w:rPr>
      </w:pPr>
      <w:r w:rsidDel="00000000" w:rsidR="00000000" w:rsidRPr="00000000">
        <w:rPr>
          <w:rtl w:val="0"/>
        </w:rPr>
      </w:r>
    </w:p>
    <w:p w:rsidR="00000000" w:rsidDel="00000000" w:rsidP="00000000" w:rsidRDefault="00000000" w:rsidRPr="00000000" w14:paraId="00000099">
      <w:pPr>
        <w:pageBreakBefore w:val="0"/>
        <w:rPr>
          <w:sz w:val="20"/>
          <w:szCs w:val="20"/>
        </w:rPr>
      </w:pPr>
      <w:r w:rsidDel="00000000" w:rsidR="00000000" w:rsidRPr="00000000">
        <w:rPr>
          <w:rtl w:val="0"/>
        </w:rPr>
      </w:r>
    </w:p>
    <w:p w:rsidR="00000000" w:rsidDel="00000000" w:rsidP="00000000" w:rsidRDefault="00000000" w:rsidRPr="00000000" w14:paraId="0000009A">
      <w:pPr>
        <w:pageBreakBefore w:val="0"/>
        <w:rPr>
          <w:sz w:val="20"/>
          <w:szCs w:val="20"/>
        </w:rPr>
      </w:pPr>
      <w:r w:rsidDel="00000000" w:rsidR="00000000" w:rsidRPr="00000000">
        <w:rPr>
          <w:rtl w:val="0"/>
        </w:rPr>
      </w:r>
    </w:p>
    <w:p w:rsidR="00000000" w:rsidDel="00000000" w:rsidP="00000000" w:rsidRDefault="00000000" w:rsidRPr="00000000" w14:paraId="0000009B">
      <w:pPr>
        <w:pageBreakBefore w:val="0"/>
        <w:rPr>
          <w:sz w:val="20"/>
          <w:szCs w:val="20"/>
        </w:rPr>
      </w:pPr>
      <w:r w:rsidDel="00000000" w:rsidR="00000000" w:rsidRPr="00000000">
        <w:rPr>
          <w:rtl w:val="0"/>
        </w:rPr>
      </w:r>
    </w:p>
    <w:p w:rsidR="00000000" w:rsidDel="00000000" w:rsidP="00000000" w:rsidRDefault="00000000" w:rsidRPr="00000000" w14:paraId="0000009C">
      <w:pPr>
        <w:pageBreakBefore w:val="0"/>
        <w:rPr>
          <w:sz w:val="20"/>
          <w:szCs w:val="20"/>
        </w:rPr>
      </w:pPr>
      <w:r w:rsidDel="00000000" w:rsidR="00000000" w:rsidRPr="00000000">
        <w:rPr>
          <w:rtl w:val="0"/>
        </w:rPr>
      </w:r>
    </w:p>
    <w:p w:rsidR="00000000" w:rsidDel="00000000" w:rsidP="00000000" w:rsidRDefault="00000000" w:rsidRPr="00000000" w14:paraId="0000009D">
      <w:pPr>
        <w:pageBreakBefore w:val="0"/>
        <w:rPr>
          <w:sz w:val="20"/>
          <w:szCs w:val="20"/>
        </w:rPr>
      </w:pPr>
      <w:r w:rsidDel="00000000" w:rsidR="00000000" w:rsidRPr="00000000">
        <w:rPr>
          <w:rtl w:val="0"/>
        </w:rPr>
      </w:r>
    </w:p>
    <w:p w:rsidR="00000000" w:rsidDel="00000000" w:rsidP="00000000" w:rsidRDefault="00000000" w:rsidRPr="00000000" w14:paraId="0000009E">
      <w:pPr>
        <w:pageBreakBefore w:val="0"/>
        <w:rPr>
          <w:sz w:val="20"/>
          <w:szCs w:val="20"/>
        </w:rPr>
      </w:pPr>
      <w:r w:rsidDel="00000000" w:rsidR="00000000" w:rsidRPr="00000000">
        <w:rPr>
          <w:rtl w:val="0"/>
        </w:rPr>
      </w:r>
    </w:p>
    <w:p w:rsidR="00000000" w:rsidDel="00000000" w:rsidP="00000000" w:rsidRDefault="00000000" w:rsidRPr="00000000" w14:paraId="0000009F">
      <w:pPr>
        <w:pageBreakBefore w:val="0"/>
        <w:rPr>
          <w:sz w:val="20"/>
          <w:szCs w:val="20"/>
        </w:rPr>
      </w:pPr>
      <w:r w:rsidDel="00000000" w:rsidR="00000000" w:rsidRPr="00000000">
        <w:rPr>
          <w:rtl w:val="0"/>
        </w:rPr>
      </w:r>
    </w:p>
    <w:p w:rsidR="00000000" w:rsidDel="00000000" w:rsidP="00000000" w:rsidRDefault="00000000" w:rsidRPr="00000000" w14:paraId="000000A0">
      <w:pPr>
        <w:pageBreakBefore w:val="0"/>
        <w:rPr>
          <w:sz w:val="20"/>
          <w:szCs w:val="20"/>
        </w:rPr>
      </w:pPr>
      <w:r w:rsidDel="00000000" w:rsidR="00000000" w:rsidRPr="00000000">
        <w:rPr>
          <w:rtl w:val="0"/>
        </w:rPr>
      </w:r>
    </w:p>
    <w:p w:rsidR="00000000" w:rsidDel="00000000" w:rsidP="00000000" w:rsidRDefault="00000000" w:rsidRPr="00000000" w14:paraId="000000A1">
      <w:pPr>
        <w:pageBreakBefore w:val="0"/>
        <w:rPr>
          <w:sz w:val="20"/>
          <w:szCs w:val="20"/>
        </w:rPr>
      </w:pPr>
      <w:r w:rsidDel="00000000" w:rsidR="00000000" w:rsidRPr="00000000">
        <w:rPr>
          <w:rtl w:val="0"/>
        </w:rPr>
      </w:r>
    </w:p>
    <w:p w:rsidR="00000000" w:rsidDel="00000000" w:rsidP="00000000" w:rsidRDefault="00000000" w:rsidRPr="00000000" w14:paraId="000000A2">
      <w:pPr>
        <w:pageBreakBefore w:val="0"/>
        <w:rPr>
          <w:sz w:val="20"/>
          <w:szCs w:val="20"/>
        </w:rPr>
      </w:pPr>
      <w:r w:rsidDel="00000000" w:rsidR="00000000" w:rsidRPr="00000000">
        <w:rPr>
          <w:rtl w:val="0"/>
        </w:rPr>
      </w:r>
    </w:p>
    <w:p w:rsidR="00000000" w:rsidDel="00000000" w:rsidP="00000000" w:rsidRDefault="00000000" w:rsidRPr="00000000" w14:paraId="000000A3">
      <w:pPr>
        <w:pageBreakBefore w:val="0"/>
        <w:rPr>
          <w:sz w:val="20"/>
          <w:szCs w:val="20"/>
        </w:rPr>
      </w:pPr>
      <w:r w:rsidDel="00000000" w:rsidR="00000000" w:rsidRPr="00000000">
        <w:rPr>
          <w:rtl w:val="0"/>
        </w:rPr>
      </w:r>
    </w:p>
    <w:p w:rsidR="00000000" w:rsidDel="00000000" w:rsidP="00000000" w:rsidRDefault="00000000" w:rsidRPr="00000000" w14:paraId="000000A4">
      <w:pPr>
        <w:pageBreakBefore w:val="0"/>
        <w:rPr>
          <w:sz w:val="20"/>
          <w:szCs w:val="20"/>
        </w:rPr>
      </w:pPr>
      <w:r w:rsidDel="00000000" w:rsidR="00000000" w:rsidRPr="00000000">
        <w:rPr>
          <w:rtl w:val="0"/>
        </w:rPr>
      </w:r>
    </w:p>
    <w:p w:rsidR="00000000" w:rsidDel="00000000" w:rsidP="00000000" w:rsidRDefault="00000000" w:rsidRPr="00000000" w14:paraId="000000A5">
      <w:pPr>
        <w:pageBreakBefore w:val="0"/>
        <w:numPr>
          <w:ilvl w:val="0"/>
          <w:numId w:val="3"/>
        </w:numPr>
        <w:ind w:left="720" w:hanging="360"/>
        <w:rPr>
          <w:sz w:val="20"/>
          <w:szCs w:val="20"/>
          <w:u w:val="none"/>
        </w:rPr>
      </w:pPr>
      <w:r w:rsidDel="00000000" w:rsidR="00000000" w:rsidRPr="00000000">
        <w:rPr>
          <w:sz w:val="20"/>
          <w:szCs w:val="20"/>
          <w:rtl w:val="0"/>
        </w:rPr>
        <w:t xml:space="preserve">Lugege artiklit: </w:t>
      </w:r>
      <w:hyperlink r:id="rId9">
        <w:r w:rsidDel="00000000" w:rsidR="00000000" w:rsidRPr="00000000">
          <w:rPr>
            <w:color w:val="1155cc"/>
            <w:sz w:val="20"/>
            <w:szCs w:val="20"/>
            <w:u w:val="single"/>
            <w:rtl w:val="0"/>
          </w:rPr>
          <w:t xml:space="preserve">https://lounaeestlane.ee/kole-lugu-investeerimiskelmidele-uuratu-summa-andnud-voru-vanamemm-voib-kodust-ilma-jaada/</w:t>
        </w:r>
      </w:hyperlink>
      <w:r w:rsidDel="00000000" w:rsidR="00000000" w:rsidRPr="00000000">
        <w:rPr>
          <w:sz w:val="20"/>
          <w:szCs w:val="20"/>
          <w:rtl w:val="0"/>
        </w:rPr>
        <w:t xml:space="preserve"> Kas ning kuidas mõjutab teie seisukohta antud artikkel?</w:t>
      </w:r>
      <w:r w:rsidDel="00000000" w:rsidR="00000000" w:rsidRPr="00000000">
        <w:rPr>
          <w:rtl w:val="0"/>
        </w:rPr>
      </w:r>
    </w:p>
    <w:p w:rsidR="00000000" w:rsidDel="00000000" w:rsidP="00000000" w:rsidRDefault="00000000" w:rsidRPr="00000000" w14:paraId="000000A6">
      <w:pPr>
        <w:pageBreakBefore w:val="0"/>
        <w:rPr>
          <w:b w:val="1"/>
          <w:sz w:val="20"/>
          <w:szCs w:val="20"/>
        </w:rPr>
      </w:pPr>
      <w:r w:rsidDel="00000000" w:rsidR="00000000" w:rsidRPr="00000000">
        <w:rPr>
          <w:rtl w:val="0"/>
        </w:rPr>
      </w:r>
    </w:p>
    <w:p w:rsidR="00000000" w:rsidDel="00000000" w:rsidP="00000000" w:rsidRDefault="00000000" w:rsidRPr="00000000" w14:paraId="000000A7">
      <w:pPr>
        <w:pageBreakBefore w:val="0"/>
        <w:rPr>
          <w:color w:val="b7b7b7"/>
          <w:sz w:val="24"/>
          <w:szCs w:val="24"/>
        </w:rPr>
      </w:pPr>
      <w:r w:rsidDel="00000000" w:rsidR="00000000" w:rsidRPr="00000000">
        <w:rPr>
          <w:rtl w:val="0"/>
        </w:rPr>
      </w:r>
    </w:p>
    <w:p w:rsidR="00000000" w:rsidDel="00000000" w:rsidP="00000000" w:rsidRDefault="00000000" w:rsidRPr="00000000" w14:paraId="000000A8">
      <w:pPr>
        <w:pageBreakBefore w:val="0"/>
        <w:rPr>
          <w:color w:val="b7b7b7"/>
          <w:sz w:val="24"/>
          <w:szCs w:val="24"/>
        </w:rPr>
      </w:pPr>
      <w:r w:rsidDel="00000000" w:rsidR="00000000" w:rsidRPr="00000000">
        <w:rPr>
          <w:rtl w:val="0"/>
        </w:rPr>
      </w:r>
    </w:p>
    <w:p w:rsidR="00000000" w:rsidDel="00000000" w:rsidP="00000000" w:rsidRDefault="00000000" w:rsidRPr="00000000" w14:paraId="000000A9">
      <w:pPr>
        <w:pageBreakBefore w:val="0"/>
        <w:rPr>
          <w:color w:val="b7b7b7"/>
          <w:sz w:val="24"/>
          <w:szCs w:val="24"/>
        </w:rPr>
      </w:pPr>
      <w:r w:rsidDel="00000000" w:rsidR="00000000" w:rsidRPr="00000000">
        <w:rPr>
          <w:rtl w:val="0"/>
        </w:rPr>
      </w:r>
    </w:p>
    <w:p w:rsidR="00000000" w:rsidDel="00000000" w:rsidP="00000000" w:rsidRDefault="00000000" w:rsidRPr="00000000" w14:paraId="000000AA">
      <w:pPr>
        <w:pageBreakBefore w:val="0"/>
        <w:rPr>
          <w:color w:val="b7b7b7"/>
          <w:sz w:val="24"/>
          <w:szCs w:val="24"/>
        </w:rPr>
      </w:pPr>
      <w:r w:rsidDel="00000000" w:rsidR="00000000" w:rsidRPr="00000000">
        <w:rPr>
          <w:rtl w:val="0"/>
        </w:rPr>
      </w:r>
    </w:p>
    <w:p w:rsidR="00000000" w:rsidDel="00000000" w:rsidP="00000000" w:rsidRDefault="00000000" w:rsidRPr="00000000" w14:paraId="000000AB">
      <w:pPr>
        <w:pageBreakBefore w:val="0"/>
        <w:rPr>
          <w:color w:val="b7b7b7"/>
          <w:sz w:val="24"/>
          <w:szCs w:val="24"/>
        </w:rPr>
      </w:pPr>
      <w:r w:rsidDel="00000000" w:rsidR="00000000" w:rsidRPr="00000000">
        <w:rPr>
          <w:rtl w:val="0"/>
        </w:rPr>
      </w:r>
    </w:p>
    <w:p w:rsidR="00000000" w:rsidDel="00000000" w:rsidP="00000000" w:rsidRDefault="00000000" w:rsidRPr="00000000" w14:paraId="000000AC">
      <w:pPr>
        <w:pageBreakBefore w:val="0"/>
        <w:rPr>
          <w:color w:val="b7b7b7"/>
          <w:sz w:val="24"/>
          <w:szCs w:val="24"/>
        </w:rPr>
      </w:pPr>
      <w:r w:rsidDel="00000000" w:rsidR="00000000" w:rsidRPr="00000000">
        <w:rPr>
          <w:rtl w:val="0"/>
        </w:rPr>
      </w:r>
    </w:p>
    <w:p w:rsidR="00000000" w:rsidDel="00000000" w:rsidP="00000000" w:rsidRDefault="00000000" w:rsidRPr="00000000" w14:paraId="000000AD">
      <w:pPr>
        <w:pageBreakBefore w:val="0"/>
        <w:rPr>
          <w:color w:val="b7b7b7"/>
          <w:sz w:val="24"/>
          <w:szCs w:val="24"/>
        </w:rPr>
      </w:pPr>
      <w:r w:rsidDel="00000000" w:rsidR="00000000" w:rsidRPr="00000000">
        <w:rPr>
          <w:rtl w:val="0"/>
        </w:rPr>
      </w:r>
    </w:p>
    <w:p w:rsidR="00000000" w:rsidDel="00000000" w:rsidP="00000000" w:rsidRDefault="00000000" w:rsidRPr="00000000" w14:paraId="000000AE">
      <w:pPr>
        <w:pageBreakBefore w:val="0"/>
        <w:rPr>
          <w:color w:val="b7b7b7"/>
          <w:sz w:val="24"/>
          <w:szCs w:val="24"/>
        </w:rPr>
      </w:pPr>
      <w:r w:rsidDel="00000000" w:rsidR="00000000" w:rsidRPr="00000000">
        <w:rPr>
          <w:rtl w:val="0"/>
        </w:rPr>
      </w:r>
    </w:p>
    <w:p w:rsidR="00000000" w:rsidDel="00000000" w:rsidP="00000000" w:rsidRDefault="00000000" w:rsidRPr="00000000" w14:paraId="000000AF">
      <w:pPr>
        <w:pageBreakBefore w:val="0"/>
        <w:rPr>
          <w:color w:val="b7b7b7"/>
          <w:sz w:val="24"/>
          <w:szCs w:val="24"/>
        </w:rPr>
      </w:pPr>
      <w:r w:rsidDel="00000000" w:rsidR="00000000" w:rsidRPr="00000000">
        <w:rPr>
          <w:rtl w:val="0"/>
        </w:rPr>
      </w:r>
    </w:p>
    <w:p w:rsidR="00000000" w:rsidDel="00000000" w:rsidP="00000000" w:rsidRDefault="00000000" w:rsidRPr="00000000" w14:paraId="000000B0">
      <w:pPr>
        <w:pageBreakBefore w:val="0"/>
        <w:rPr>
          <w:color w:val="b7b7b7"/>
          <w:sz w:val="24"/>
          <w:szCs w:val="24"/>
        </w:rPr>
      </w:pPr>
      <w:r w:rsidDel="00000000" w:rsidR="00000000" w:rsidRPr="00000000">
        <w:rPr>
          <w:rtl w:val="0"/>
        </w:rPr>
      </w:r>
    </w:p>
    <w:p w:rsidR="00000000" w:rsidDel="00000000" w:rsidP="00000000" w:rsidRDefault="00000000" w:rsidRPr="00000000" w14:paraId="000000B1">
      <w:pPr>
        <w:pageBreakBefore w:val="0"/>
        <w:rPr>
          <w:b w:val="1"/>
          <w:sz w:val="20"/>
          <w:szCs w:val="20"/>
        </w:rPr>
      </w:pPr>
      <w:r w:rsidDel="00000000" w:rsidR="00000000" w:rsidRPr="00000000">
        <w:rPr>
          <w:b w:val="1"/>
          <w:sz w:val="20"/>
          <w:szCs w:val="20"/>
          <w:rtl w:val="0"/>
        </w:rPr>
        <w:t xml:space="preserve">Olukorra kirjeldus 3</w:t>
      </w:r>
    </w:p>
    <w:p w:rsidR="00000000" w:rsidDel="00000000" w:rsidP="00000000" w:rsidRDefault="00000000" w:rsidRPr="00000000" w14:paraId="000000B2">
      <w:pPr>
        <w:pageBreakBefore w:val="0"/>
        <w:rPr>
          <w:b w:val="1"/>
          <w:sz w:val="20"/>
          <w:szCs w:val="20"/>
        </w:rPr>
      </w:pPr>
      <w:r w:rsidDel="00000000" w:rsidR="00000000" w:rsidRPr="00000000">
        <w:rPr>
          <w:sz w:val="20"/>
          <w:szCs w:val="20"/>
          <w:rtl w:val="0"/>
        </w:rPr>
        <w:t xml:space="preserve">Kuuled pealt perekonnatuttava Jüri vestlust oma vanematega, kes entusiastlikult räägib Balti kinnisvaraturust ja sellest, kui hea oleks kinnisvarasse vähemalt 15 aasta perspektiiviga investeerida. Jüri sõnutsi ei tähenda kinnisvaraturu hinnakasvust kasu saamine seda, et ise peab maatükke, kortereid, maju jne kokku ostma hakkama, vaid selleks pakub võimalust börsil kaubeldav EfTEN United Property Fund. Fondi valitseb Jüri teadmiste kohaselt Finantsinspektsiooni tegevusluba omav fondivalitseja EfTen Capital AS, ehk et selles mõttes on kõik korras</w:t>
      </w:r>
      <w:r w:rsidDel="00000000" w:rsidR="00000000" w:rsidRPr="00000000">
        <w:rPr>
          <w:b w:val="1"/>
          <w:sz w:val="20"/>
          <w:szCs w:val="20"/>
          <w:rtl w:val="0"/>
        </w:rPr>
        <w:t xml:space="preserve">.</w:t>
      </w:r>
    </w:p>
    <w:p w:rsidR="00000000" w:rsidDel="00000000" w:rsidP="00000000" w:rsidRDefault="00000000" w:rsidRPr="00000000" w14:paraId="000000B3">
      <w:pPr>
        <w:pageBreakBefore w:val="0"/>
        <w:rPr>
          <w:b w:val="1"/>
          <w:sz w:val="20"/>
          <w:szCs w:val="20"/>
        </w:rPr>
      </w:pPr>
      <w:r w:rsidDel="00000000" w:rsidR="00000000" w:rsidRPr="00000000">
        <w:rPr>
          <w:rtl w:val="0"/>
        </w:rPr>
      </w:r>
    </w:p>
    <w:p w:rsidR="00000000" w:rsidDel="00000000" w:rsidP="00000000" w:rsidRDefault="00000000" w:rsidRPr="00000000" w14:paraId="000000B4">
      <w:pPr>
        <w:pageBreakBefore w:val="0"/>
        <w:rPr>
          <w:b w:val="1"/>
          <w:sz w:val="20"/>
          <w:szCs w:val="20"/>
        </w:rPr>
      </w:pPr>
      <w:r w:rsidDel="00000000" w:rsidR="00000000" w:rsidRPr="00000000">
        <w:rPr>
          <w:b w:val="1"/>
          <w:sz w:val="20"/>
          <w:szCs w:val="20"/>
          <w:rtl w:val="0"/>
        </w:rPr>
        <w:t xml:space="preserve">Ülesanne 3</w:t>
      </w:r>
    </w:p>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Leidke koos paarilisega info (kasutage veebilehti:</w:t>
      </w:r>
      <w:hyperlink r:id="rId10">
        <w:r w:rsidDel="00000000" w:rsidR="00000000" w:rsidRPr="00000000">
          <w:rPr>
            <w:color w:val="1155cc"/>
            <w:sz w:val="20"/>
            <w:szCs w:val="20"/>
            <w:u w:val="single"/>
            <w:rtl w:val="0"/>
          </w:rPr>
          <w:t xml:space="preserve">https://eften.ee/fondid/eften-united-property-fund/</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https://www.fi.ee/et</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https://nasdaqbaltic.com/et/</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https://eftenunitedpropertyfund.ee/</w:t>
        </w:r>
      </w:hyperlink>
      <w:r w:rsidDel="00000000" w:rsidR="00000000" w:rsidRPr="00000000">
        <w:rPr>
          <w:sz w:val="20"/>
          <w:szCs w:val="20"/>
          <w:rtl w:val="0"/>
        </w:rPr>
        <w:t xml:space="preserve"> ) </w:t>
      </w:r>
      <w:r w:rsidDel="00000000" w:rsidR="00000000" w:rsidRPr="00000000">
        <w:rPr>
          <w:sz w:val="20"/>
          <w:szCs w:val="20"/>
          <w:rtl w:val="0"/>
        </w:rPr>
        <w:t xml:space="preserve">ja vastake küsimustele:</w:t>
      </w:r>
    </w:p>
    <w:p w:rsidR="00000000" w:rsidDel="00000000" w:rsidP="00000000" w:rsidRDefault="00000000" w:rsidRPr="00000000" w14:paraId="000000B6">
      <w:pPr>
        <w:pageBreakBefore w:val="0"/>
        <w:ind w:left="720" w:firstLine="0"/>
        <w:rPr>
          <w:sz w:val="20"/>
          <w:szCs w:val="20"/>
        </w:rPr>
      </w:pPr>
      <w:r w:rsidDel="00000000" w:rsidR="00000000" w:rsidRPr="00000000">
        <w:rPr>
          <w:rtl w:val="0"/>
        </w:rPr>
      </w:r>
    </w:p>
    <w:p w:rsidR="00000000" w:rsidDel="00000000" w:rsidP="00000000" w:rsidRDefault="00000000" w:rsidRPr="00000000" w14:paraId="000000B7">
      <w:pPr>
        <w:pageBreakBefore w:val="0"/>
        <w:ind w:left="720" w:firstLine="0"/>
        <w:rPr>
          <w:sz w:val="20"/>
          <w:szCs w:val="20"/>
        </w:rPr>
      </w:pPr>
      <w:r w:rsidDel="00000000" w:rsidR="00000000" w:rsidRPr="00000000">
        <w:rPr>
          <w:rtl w:val="0"/>
        </w:rPr>
      </w:r>
    </w:p>
    <w:p w:rsidR="00000000" w:rsidDel="00000000" w:rsidP="00000000" w:rsidRDefault="00000000" w:rsidRPr="00000000" w14:paraId="000000B8">
      <w:pPr>
        <w:pageBreakBefore w:val="0"/>
        <w:ind w:left="720" w:firstLine="0"/>
        <w:rPr>
          <w:sz w:val="20"/>
          <w:szCs w:val="20"/>
        </w:rPr>
      </w:pPr>
      <w:r w:rsidDel="00000000" w:rsidR="00000000" w:rsidRPr="00000000">
        <w:rPr>
          <w:rtl w:val="0"/>
        </w:rPr>
      </w:r>
    </w:p>
    <w:p w:rsidR="00000000" w:rsidDel="00000000" w:rsidP="00000000" w:rsidRDefault="00000000" w:rsidRPr="00000000" w14:paraId="000000B9">
      <w:pPr>
        <w:pageBreakBefore w:val="0"/>
        <w:numPr>
          <w:ilvl w:val="0"/>
          <w:numId w:val="4"/>
        </w:numPr>
        <w:ind w:left="720" w:hanging="360"/>
        <w:rPr>
          <w:sz w:val="20"/>
          <w:szCs w:val="20"/>
          <w:u w:val="none"/>
        </w:rPr>
      </w:pPr>
      <w:r w:rsidDel="00000000" w:rsidR="00000000" w:rsidRPr="00000000">
        <w:rPr>
          <w:sz w:val="20"/>
          <w:szCs w:val="20"/>
          <w:rtl w:val="0"/>
        </w:rPr>
        <w:t xml:space="preserve">Kas EfTEN Capital AS-i on finantsinspektsiooni tegevusluba?</w:t>
      </w:r>
    </w:p>
    <w:p w:rsidR="00000000" w:rsidDel="00000000" w:rsidP="00000000" w:rsidRDefault="00000000" w:rsidRPr="00000000" w14:paraId="000000BA">
      <w:pPr>
        <w:pageBreakBefore w:val="0"/>
        <w:rPr>
          <w:sz w:val="20"/>
          <w:szCs w:val="20"/>
        </w:rPr>
      </w:pPr>
      <w:r w:rsidDel="00000000" w:rsidR="00000000" w:rsidRPr="00000000">
        <w:rPr>
          <w:rtl w:val="0"/>
        </w:rPr>
      </w:r>
    </w:p>
    <w:p w:rsidR="00000000" w:rsidDel="00000000" w:rsidP="00000000" w:rsidRDefault="00000000" w:rsidRPr="00000000" w14:paraId="000000BB">
      <w:pPr>
        <w:pageBreakBefore w:val="0"/>
        <w:rPr>
          <w:sz w:val="20"/>
          <w:szCs w:val="20"/>
        </w:rPr>
      </w:pPr>
      <w:r w:rsidDel="00000000" w:rsidR="00000000" w:rsidRPr="00000000">
        <w:rPr>
          <w:rtl w:val="0"/>
        </w:rPr>
      </w:r>
    </w:p>
    <w:p w:rsidR="00000000" w:rsidDel="00000000" w:rsidP="00000000" w:rsidRDefault="00000000" w:rsidRPr="00000000" w14:paraId="000000BC">
      <w:pPr>
        <w:pageBreakBefore w:val="0"/>
        <w:rPr>
          <w:sz w:val="20"/>
          <w:szCs w:val="20"/>
        </w:rPr>
      </w:pPr>
      <w:r w:rsidDel="00000000" w:rsidR="00000000" w:rsidRPr="00000000">
        <w:rPr>
          <w:rtl w:val="0"/>
        </w:rPr>
      </w:r>
    </w:p>
    <w:p w:rsidR="00000000" w:rsidDel="00000000" w:rsidP="00000000" w:rsidRDefault="00000000" w:rsidRPr="00000000" w14:paraId="000000BD">
      <w:pPr>
        <w:pageBreakBefore w:val="0"/>
        <w:rPr>
          <w:sz w:val="20"/>
          <w:szCs w:val="20"/>
        </w:rPr>
      </w:pPr>
      <w:r w:rsidDel="00000000" w:rsidR="00000000" w:rsidRPr="00000000">
        <w:rPr>
          <w:rtl w:val="0"/>
        </w:rPr>
      </w:r>
    </w:p>
    <w:p w:rsidR="00000000" w:rsidDel="00000000" w:rsidP="00000000" w:rsidRDefault="00000000" w:rsidRPr="00000000" w14:paraId="000000BE">
      <w:pPr>
        <w:pageBreakBefore w:val="0"/>
        <w:rPr>
          <w:sz w:val="20"/>
          <w:szCs w:val="20"/>
        </w:rPr>
      </w:pPr>
      <w:r w:rsidDel="00000000" w:rsidR="00000000" w:rsidRPr="00000000">
        <w:rPr>
          <w:rtl w:val="0"/>
        </w:rPr>
      </w:r>
    </w:p>
    <w:p w:rsidR="00000000" w:rsidDel="00000000" w:rsidP="00000000" w:rsidRDefault="00000000" w:rsidRPr="00000000" w14:paraId="000000BF">
      <w:pPr>
        <w:pageBreakBefore w:val="0"/>
        <w:numPr>
          <w:ilvl w:val="0"/>
          <w:numId w:val="4"/>
        </w:numPr>
        <w:ind w:left="720" w:hanging="360"/>
        <w:rPr>
          <w:sz w:val="20"/>
          <w:szCs w:val="20"/>
          <w:u w:val="none"/>
        </w:rPr>
      </w:pPr>
      <w:r w:rsidDel="00000000" w:rsidR="00000000" w:rsidRPr="00000000">
        <w:rPr>
          <w:sz w:val="20"/>
          <w:szCs w:val="20"/>
          <w:rtl w:val="0"/>
        </w:rPr>
        <w:t xml:space="preserve">Kas EfTEN Capital AS on EfTEN United Property Fund’i valitseja?</w:t>
      </w:r>
    </w:p>
    <w:p w:rsidR="00000000" w:rsidDel="00000000" w:rsidP="00000000" w:rsidRDefault="00000000" w:rsidRPr="00000000" w14:paraId="000000C0">
      <w:pPr>
        <w:pageBreakBefore w:val="0"/>
        <w:rPr>
          <w:sz w:val="20"/>
          <w:szCs w:val="20"/>
        </w:rPr>
      </w:pPr>
      <w:r w:rsidDel="00000000" w:rsidR="00000000" w:rsidRPr="00000000">
        <w:rPr>
          <w:rtl w:val="0"/>
        </w:rPr>
      </w:r>
    </w:p>
    <w:p w:rsidR="00000000" w:rsidDel="00000000" w:rsidP="00000000" w:rsidRDefault="00000000" w:rsidRPr="00000000" w14:paraId="000000C1">
      <w:pPr>
        <w:pageBreakBefore w:val="0"/>
        <w:rPr>
          <w:sz w:val="20"/>
          <w:szCs w:val="20"/>
        </w:rPr>
      </w:pPr>
      <w:r w:rsidDel="00000000" w:rsidR="00000000" w:rsidRPr="00000000">
        <w:rPr>
          <w:rtl w:val="0"/>
        </w:rPr>
      </w:r>
    </w:p>
    <w:p w:rsidR="00000000" w:rsidDel="00000000" w:rsidP="00000000" w:rsidRDefault="00000000" w:rsidRPr="00000000" w14:paraId="000000C2">
      <w:pPr>
        <w:pageBreakBefore w:val="0"/>
        <w:rPr>
          <w:sz w:val="20"/>
          <w:szCs w:val="20"/>
        </w:rPr>
      </w:pPr>
      <w:r w:rsidDel="00000000" w:rsidR="00000000" w:rsidRPr="00000000">
        <w:rPr>
          <w:rtl w:val="0"/>
        </w:rPr>
      </w:r>
    </w:p>
    <w:p w:rsidR="00000000" w:rsidDel="00000000" w:rsidP="00000000" w:rsidRDefault="00000000" w:rsidRPr="00000000" w14:paraId="000000C3">
      <w:pPr>
        <w:pageBreakBefore w:val="0"/>
        <w:rPr>
          <w:sz w:val="20"/>
          <w:szCs w:val="20"/>
        </w:rPr>
      </w:pPr>
      <w:r w:rsidDel="00000000" w:rsidR="00000000" w:rsidRPr="00000000">
        <w:rPr>
          <w:rtl w:val="0"/>
        </w:rPr>
      </w:r>
    </w:p>
    <w:p w:rsidR="00000000" w:rsidDel="00000000" w:rsidP="00000000" w:rsidRDefault="00000000" w:rsidRPr="00000000" w14:paraId="000000C4">
      <w:pPr>
        <w:pageBreakBefore w:val="0"/>
        <w:rPr>
          <w:sz w:val="20"/>
          <w:szCs w:val="20"/>
        </w:rPr>
      </w:pPr>
      <w:r w:rsidDel="00000000" w:rsidR="00000000" w:rsidRPr="00000000">
        <w:rPr>
          <w:rtl w:val="0"/>
        </w:rPr>
      </w:r>
    </w:p>
    <w:p w:rsidR="00000000" w:rsidDel="00000000" w:rsidP="00000000" w:rsidRDefault="00000000" w:rsidRPr="00000000" w14:paraId="000000C5">
      <w:pPr>
        <w:pageBreakBefore w:val="0"/>
        <w:rPr>
          <w:sz w:val="20"/>
          <w:szCs w:val="20"/>
        </w:rPr>
      </w:pPr>
      <w:r w:rsidDel="00000000" w:rsidR="00000000" w:rsidRPr="00000000">
        <w:rPr>
          <w:rtl w:val="0"/>
        </w:rPr>
      </w:r>
    </w:p>
    <w:p w:rsidR="00000000" w:rsidDel="00000000" w:rsidP="00000000" w:rsidRDefault="00000000" w:rsidRPr="00000000" w14:paraId="000000C6">
      <w:pPr>
        <w:pageBreakBefore w:val="0"/>
        <w:numPr>
          <w:ilvl w:val="0"/>
          <w:numId w:val="4"/>
        </w:numPr>
        <w:ind w:left="720" w:hanging="360"/>
        <w:rPr>
          <w:sz w:val="20"/>
          <w:szCs w:val="20"/>
          <w:u w:val="none"/>
        </w:rPr>
      </w:pPr>
      <w:r w:rsidDel="00000000" w:rsidR="00000000" w:rsidRPr="00000000">
        <w:rPr>
          <w:sz w:val="20"/>
          <w:szCs w:val="20"/>
          <w:rtl w:val="0"/>
        </w:rPr>
        <w:t xml:space="preserve">Kas EfTEN United Property Fund on börsil kaubeldav fond? </w:t>
      </w:r>
    </w:p>
    <w:p w:rsidR="00000000" w:rsidDel="00000000" w:rsidP="00000000" w:rsidRDefault="00000000" w:rsidRPr="00000000" w14:paraId="000000C7">
      <w:pPr>
        <w:pageBreakBefore w:val="0"/>
        <w:ind w:left="720" w:firstLine="0"/>
        <w:rPr>
          <w:sz w:val="20"/>
          <w:szCs w:val="20"/>
        </w:rPr>
      </w:pPr>
      <w:r w:rsidDel="00000000" w:rsidR="00000000" w:rsidRPr="00000000">
        <w:rPr>
          <w:rtl w:val="0"/>
        </w:rPr>
      </w:r>
    </w:p>
    <w:p w:rsidR="00000000" w:rsidDel="00000000" w:rsidP="00000000" w:rsidRDefault="00000000" w:rsidRPr="00000000" w14:paraId="000000C8">
      <w:pPr>
        <w:pageBreakBefore w:val="0"/>
        <w:ind w:left="720" w:firstLine="0"/>
        <w:rPr>
          <w:sz w:val="20"/>
          <w:szCs w:val="20"/>
        </w:rPr>
      </w:pPr>
      <w:r w:rsidDel="00000000" w:rsidR="00000000" w:rsidRPr="00000000">
        <w:rPr>
          <w:rtl w:val="0"/>
        </w:rPr>
      </w:r>
    </w:p>
    <w:p w:rsidR="00000000" w:rsidDel="00000000" w:rsidP="00000000" w:rsidRDefault="00000000" w:rsidRPr="00000000" w14:paraId="000000C9">
      <w:pPr>
        <w:pageBreakBefore w:val="0"/>
        <w:ind w:left="720" w:firstLine="0"/>
        <w:rPr>
          <w:sz w:val="20"/>
          <w:szCs w:val="20"/>
        </w:rPr>
      </w:pPr>
      <w:r w:rsidDel="00000000" w:rsidR="00000000" w:rsidRPr="00000000">
        <w:rPr>
          <w:rtl w:val="0"/>
        </w:rPr>
      </w:r>
    </w:p>
    <w:p w:rsidR="00000000" w:rsidDel="00000000" w:rsidP="00000000" w:rsidRDefault="00000000" w:rsidRPr="00000000" w14:paraId="000000CA">
      <w:pPr>
        <w:pageBreakBefore w:val="0"/>
        <w:ind w:left="720" w:firstLine="0"/>
        <w:rPr>
          <w:sz w:val="20"/>
          <w:szCs w:val="20"/>
        </w:rPr>
      </w:pPr>
      <w:r w:rsidDel="00000000" w:rsidR="00000000" w:rsidRPr="00000000">
        <w:rPr>
          <w:rtl w:val="0"/>
        </w:rPr>
      </w:r>
    </w:p>
    <w:p w:rsidR="00000000" w:rsidDel="00000000" w:rsidP="00000000" w:rsidRDefault="00000000" w:rsidRPr="00000000" w14:paraId="000000CB">
      <w:pPr>
        <w:pageBreakBefore w:val="0"/>
        <w:ind w:left="720" w:firstLine="0"/>
        <w:rPr>
          <w:sz w:val="20"/>
          <w:szCs w:val="20"/>
        </w:rPr>
      </w:pPr>
      <w:r w:rsidDel="00000000" w:rsidR="00000000" w:rsidRPr="00000000">
        <w:rPr>
          <w:rtl w:val="0"/>
        </w:rPr>
      </w:r>
    </w:p>
    <w:p w:rsidR="00000000" w:rsidDel="00000000" w:rsidP="00000000" w:rsidRDefault="00000000" w:rsidRPr="00000000" w14:paraId="000000CC">
      <w:pPr>
        <w:pageBreakBefore w:val="0"/>
        <w:ind w:left="720" w:firstLine="0"/>
        <w:rPr>
          <w:sz w:val="20"/>
          <w:szCs w:val="20"/>
        </w:rPr>
      </w:pPr>
      <w:r w:rsidDel="00000000" w:rsidR="00000000" w:rsidRPr="00000000">
        <w:rPr>
          <w:rtl w:val="0"/>
        </w:rPr>
      </w:r>
    </w:p>
    <w:p w:rsidR="00000000" w:rsidDel="00000000" w:rsidP="00000000" w:rsidRDefault="00000000" w:rsidRPr="00000000" w14:paraId="000000CD">
      <w:pPr>
        <w:pageBreakBefore w:val="0"/>
        <w:numPr>
          <w:ilvl w:val="0"/>
          <w:numId w:val="4"/>
        </w:numPr>
        <w:ind w:left="720" w:hanging="360"/>
        <w:rPr>
          <w:sz w:val="20"/>
          <w:szCs w:val="20"/>
          <w:u w:val="none"/>
        </w:rPr>
      </w:pPr>
      <w:r w:rsidDel="00000000" w:rsidR="00000000" w:rsidRPr="00000000">
        <w:rPr>
          <w:sz w:val="20"/>
          <w:szCs w:val="20"/>
          <w:rtl w:val="0"/>
        </w:rPr>
        <w:t xml:space="preserve">Millise fondiga on EfTEN United Property Fund puhul tegemist (ehk mis piirkondadesse ning mis tüüpi kinnisvarasse fondi vara investeeritakse)?</w:t>
      </w:r>
      <w:r w:rsidDel="00000000" w:rsidR="00000000" w:rsidRPr="00000000">
        <w:rPr>
          <w:rtl w:val="0"/>
        </w:rPr>
      </w:r>
    </w:p>
    <w:p w:rsidR="00000000" w:rsidDel="00000000" w:rsidP="00000000" w:rsidRDefault="00000000" w:rsidRPr="00000000" w14:paraId="000000CE">
      <w:pPr>
        <w:pageBreakBefore w:val="0"/>
        <w:rPr>
          <w:b w:val="1"/>
          <w:sz w:val="20"/>
          <w:szCs w:val="20"/>
        </w:rPr>
      </w:pPr>
      <w:r w:rsidDel="00000000" w:rsidR="00000000" w:rsidRPr="00000000">
        <w:rPr>
          <w:rtl w:val="0"/>
        </w:rPr>
      </w:r>
    </w:p>
    <w:p w:rsidR="00000000" w:rsidDel="00000000" w:rsidP="00000000" w:rsidRDefault="00000000" w:rsidRPr="00000000" w14:paraId="000000CF">
      <w:pPr>
        <w:pageBreakBefore w:val="0"/>
        <w:rPr>
          <w:b w:val="1"/>
          <w:sz w:val="20"/>
          <w:szCs w:val="20"/>
        </w:rPr>
      </w:pPr>
      <w:r w:rsidDel="00000000" w:rsidR="00000000" w:rsidRPr="00000000">
        <w:rPr>
          <w:rtl w:val="0"/>
        </w:rPr>
      </w:r>
    </w:p>
    <w:sectPr>
      <w:headerReference r:id="rId14" w:type="default"/>
      <w:headerReference r:id="rId15" w:type="first"/>
      <w:footerReference r:id="rId16" w:type="first"/>
      <w:pgSz w:h="16834" w:w="11909" w:orient="portrait"/>
      <w:pgMar w:bottom="948.3070866141725"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4876800</wp:posOffset>
          </wp:positionH>
          <wp:positionV relativeFrom="paragraph">
            <wp:posOffset>-457199</wp:posOffset>
          </wp:positionV>
          <wp:extent cx="1739662" cy="103346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9662"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i.ee/et" TargetMode="External"/><Relationship Id="rId10" Type="http://schemas.openxmlformats.org/officeDocument/2006/relationships/hyperlink" Target="https://eften.ee/fondid/eften-united-property-fund/" TargetMode="External"/><Relationship Id="rId13" Type="http://schemas.openxmlformats.org/officeDocument/2006/relationships/hyperlink" Target="https://eftenunitedpropertyfund.ee/" TargetMode="External"/><Relationship Id="rId12" Type="http://schemas.openxmlformats.org/officeDocument/2006/relationships/hyperlink" Target="https://nasdaqbaltic.com/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unaeestlane.ee/kole-lugu-investeerimiskelmidele-uuratu-summa-andnud-voru-vanamemm-voib-kodust-ilma-jaada/"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i.ee/et/hoiatusteated" TargetMode="External"/><Relationship Id="rId7" Type="http://schemas.openxmlformats.org/officeDocument/2006/relationships/hyperlink" Target="https://www.fi.ee/et/supervised-entities" TargetMode="External"/><Relationship Id="rId8" Type="http://schemas.openxmlformats.org/officeDocument/2006/relationships/hyperlink" Target="https://www.err.ee/1608793042/ftx-i-pankrotihaldur-kruptoborsil-polnud-mingit-jarelevalv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