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sz w:val="19"/>
          <w:szCs w:val="19"/>
        </w:rPr>
      </w:pPr>
      <w:r w:rsidDel="00000000" w:rsidR="00000000" w:rsidRPr="00000000">
        <w:rPr>
          <w:b w:val="1"/>
          <w:sz w:val="19"/>
          <w:szCs w:val="19"/>
          <w:rtl w:val="0"/>
        </w:rPr>
        <w:t xml:space="preserve">E-TUND – KOHTUME ÜHISES VIRTUAALSES KLASSIRUUMIS         </w:t>
      </w:r>
      <w:r w:rsidDel="00000000" w:rsidR="00000000" w:rsidRPr="00000000">
        <w:drawing>
          <wp:anchor allowOverlap="1" behindDoc="0" distB="114300" distT="114300" distL="114300" distR="114300" hidden="0" layoutInCell="1" locked="0" relativeHeight="0" simplePos="0">
            <wp:simplePos x="0" y="0"/>
            <wp:positionH relativeFrom="column">
              <wp:posOffset>5086350</wp:posOffset>
            </wp:positionH>
            <wp:positionV relativeFrom="paragraph">
              <wp:posOffset>114300</wp:posOffset>
            </wp:positionV>
            <wp:extent cx="969818" cy="533400"/>
            <wp:effectExtent b="0" l="0" r="0" t="0"/>
            <wp:wrapNone/>
            <wp:docPr id="2" name="image1.png"/>
            <a:graphic>
              <a:graphicData uri="http://schemas.openxmlformats.org/drawingml/2006/picture">
                <pic:pic>
                  <pic:nvPicPr>
                    <pic:cNvPr id="0" name="image1.png"/>
                    <pic:cNvPicPr preferRelativeResize="0"/>
                  </pic:nvPicPr>
                  <pic:blipFill>
                    <a:blip r:embed="rId6"/>
                    <a:srcRect b="0" l="1862" r="1862" t="0"/>
                    <a:stretch>
                      <a:fillRect/>
                    </a:stretch>
                  </pic:blipFill>
                  <pic:spPr>
                    <a:xfrm>
                      <a:off x="0" y="0"/>
                      <a:ext cx="969818" cy="533400"/>
                    </a:xfrm>
                    <a:prstGeom prst="rect"/>
                    <a:ln/>
                  </pic:spPr>
                </pic:pic>
              </a:graphicData>
            </a:graphic>
          </wp:anchor>
        </w:drawing>
      </w:r>
    </w:p>
    <w:p w:rsidR="00000000" w:rsidDel="00000000" w:rsidP="00000000" w:rsidRDefault="00000000" w:rsidRPr="00000000" w14:paraId="00000002">
      <w:pPr>
        <w:widowControl w:val="0"/>
        <w:spacing w:line="240" w:lineRule="auto"/>
        <w:jc w:val="right"/>
        <w:rPr>
          <w:b w:val="1"/>
          <w:sz w:val="19"/>
          <w:szCs w:val="19"/>
        </w:rPr>
      </w:pPr>
      <w:r w:rsidDel="00000000" w:rsidR="00000000" w:rsidRPr="00000000">
        <w:rPr>
          <w:b w:val="1"/>
          <w:sz w:val="19"/>
          <w:szCs w:val="19"/>
          <w:rtl w:val="0"/>
        </w:rPr>
        <w:t xml:space="preserve">          </w:t>
      </w:r>
    </w:p>
    <w:p w:rsidR="00000000" w:rsidDel="00000000" w:rsidP="00000000" w:rsidRDefault="00000000" w:rsidRPr="00000000" w14:paraId="00000003">
      <w:pPr>
        <w:widowControl w:val="0"/>
        <w:spacing w:line="240" w:lineRule="auto"/>
        <w:rPr>
          <w:b w:val="1"/>
          <w:sz w:val="19"/>
          <w:szCs w:val="19"/>
        </w:rPr>
      </w:pPr>
      <w:r w:rsidDel="00000000" w:rsidR="00000000" w:rsidRPr="00000000">
        <w:rPr>
          <w:b w:val="1"/>
          <w:sz w:val="19"/>
          <w:szCs w:val="19"/>
          <w:rtl w:val="0"/>
        </w:rPr>
        <w:t xml:space="preserve">TUNNIKAVA #436</w:t>
      </w:r>
      <w:r w:rsidDel="00000000" w:rsidR="00000000" w:rsidRPr="00000000">
        <w:rPr>
          <w:rtl w:val="0"/>
        </w:rPr>
      </w:r>
    </w:p>
    <w:p w:rsidR="00000000" w:rsidDel="00000000" w:rsidP="00000000" w:rsidRDefault="00000000" w:rsidRPr="00000000" w14:paraId="00000004">
      <w:pPr>
        <w:widowControl w:val="0"/>
        <w:spacing w:line="240" w:lineRule="auto"/>
        <w:rPr>
          <w:b w:val="1"/>
          <w:sz w:val="19"/>
          <w:szCs w:val="19"/>
        </w:rPr>
      </w:pPr>
      <w:r w:rsidDel="00000000" w:rsidR="00000000" w:rsidRPr="00000000">
        <w:rPr>
          <w:rtl w:val="0"/>
        </w:rPr>
      </w:r>
    </w:p>
    <w:p w:rsidR="00000000" w:rsidDel="00000000" w:rsidP="00000000" w:rsidRDefault="00000000" w:rsidRPr="00000000" w14:paraId="00000005">
      <w:pPr>
        <w:widowControl w:val="0"/>
        <w:spacing w:line="240" w:lineRule="auto"/>
        <w:rPr>
          <w:b w:val="1"/>
          <w:sz w:val="19"/>
          <w:szCs w:val="19"/>
        </w:rPr>
      </w:pPr>
      <w:r w:rsidDel="00000000" w:rsidR="00000000" w:rsidRPr="00000000">
        <w:rPr>
          <w:rtl w:val="0"/>
        </w:rPr>
      </w:r>
    </w:p>
    <w:tbl>
      <w:tblPr>
        <w:tblStyle w:val="Table1"/>
        <w:tblW w:w="98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60"/>
        <w:gridCol w:w="7995"/>
        <w:tblGridChange w:id="0">
          <w:tblGrid>
            <w:gridCol w:w="1860"/>
            <w:gridCol w:w="7995"/>
          </w:tblGrid>
        </w:tblGridChange>
      </w:tblGrid>
      <w:tr>
        <w:trPr>
          <w:cantSplit w:val="0"/>
          <w:trHeight w:val="405" w:hRule="atLeast"/>
          <w:tblHeader w:val="0"/>
        </w:trPr>
        <w:tc>
          <w:tcPr/>
          <w:p w:rsidR="00000000" w:rsidDel="00000000" w:rsidP="00000000" w:rsidRDefault="00000000" w:rsidRPr="00000000" w14:paraId="00000006">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b w:val="1"/>
                <w:sz w:val="19"/>
                <w:szCs w:val="19"/>
              </w:rPr>
            </w:pPr>
            <w:r w:rsidDel="00000000" w:rsidR="00000000" w:rsidRPr="00000000">
              <w:rPr>
                <w:b w:val="1"/>
                <w:sz w:val="19"/>
                <w:szCs w:val="19"/>
                <w:rtl w:val="0"/>
              </w:rPr>
              <w:t xml:space="preserve">Tunni teema:</w:t>
            </w:r>
          </w:p>
        </w:tc>
        <w:tc>
          <w:tcPr/>
          <w:p w:rsidR="00000000" w:rsidDel="00000000" w:rsidP="00000000" w:rsidRDefault="00000000" w:rsidRPr="00000000" w14:paraId="00000007">
            <w:pPr>
              <w:widowControl w:val="0"/>
              <w:spacing w:line="240" w:lineRule="auto"/>
              <w:ind w:left="0" w:right="600" w:firstLine="0"/>
              <w:rPr>
                <w:b w:val="1"/>
                <w:sz w:val="19"/>
                <w:szCs w:val="19"/>
              </w:rPr>
            </w:pPr>
            <w:bookmarkStart w:colFirst="0" w:colLast="0" w:name="_odkbdkg0tfk" w:id="0"/>
            <w:bookmarkEnd w:id="0"/>
            <w:r w:rsidDel="00000000" w:rsidR="00000000" w:rsidRPr="00000000">
              <w:rPr>
                <w:b w:val="1"/>
                <w:sz w:val="19"/>
                <w:szCs w:val="19"/>
                <w:rtl w:val="0"/>
              </w:rPr>
              <w:t xml:space="preserve">Milline on päästjate töö kriisikolletes?</w:t>
            </w:r>
          </w:p>
        </w:tc>
      </w:tr>
      <w:tr>
        <w:trPr>
          <w:cantSplit w:val="0"/>
          <w:trHeight w:val="225" w:hRule="atLeast"/>
          <w:tblHeader w:val="0"/>
        </w:trPr>
        <w:tc>
          <w:tcPr/>
          <w:p w:rsidR="00000000" w:rsidDel="00000000" w:rsidP="00000000" w:rsidRDefault="00000000" w:rsidRPr="00000000" w14:paraId="00000008">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b w:val="1"/>
                <w:sz w:val="19"/>
                <w:szCs w:val="19"/>
              </w:rPr>
            </w:pPr>
            <w:r w:rsidDel="00000000" w:rsidR="00000000" w:rsidRPr="00000000">
              <w:rPr>
                <w:b w:val="1"/>
                <w:sz w:val="19"/>
                <w:szCs w:val="19"/>
                <w:rtl w:val="0"/>
              </w:rPr>
              <w:t xml:space="preserve">Külalisõpetaja:</w:t>
            </w:r>
          </w:p>
        </w:tc>
        <w:tc>
          <w:tcPr/>
          <w:p w:rsidR="00000000" w:rsidDel="00000000" w:rsidP="00000000" w:rsidRDefault="00000000" w:rsidRPr="00000000" w14:paraId="00000009">
            <w:pPr>
              <w:widowControl w:val="0"/>
              <w:rPr>
                <w:color w:val="1d2129"/>
                <w:sz w:val="19"/>
                <w:szCs w:val="19"/>
              </w:rPr>
            </w:pPr>
            <w:bookmarkStart w:colFirst="0" w:colLast="0" w:name="_22q6o8i6o6xx" w:id="1"/>
            <w:bookmarkEnd w:id="1"/>
            <w:r w:rsidDel="00000000" w:rsidR="00000000" w:rsidRPr="00000000">
              <w:rPr>
                <w:b w:val="1"/>
                <w:color w:val="1d2129"/>
                <w:sz w:val="19"/>
                <w:szCs w:val="19"/>
                <w:rtl w:val="0"/>
              </w:rPr>
              <w:t xml:space="preserve">Madis Klaassen, </w:t>
            </w:r>
            <w:r w:rsidDel="00000000" w:rsidR="00000000" w:rsidRPr="00000000">
              <w:rPr>
                <w:color w:val="1d2129"/>
                <w:sz w:val="19"/>
                <w:szCs w:val="19"/>
                <w:rtl w:val="0"/>
              </w:rPr>
              <w:t xml:space="preserve">Sisekaitseakadeemia Päästekolledži õpetaja ja Päästeameti välijuht</w:t>
            </w:r>
            <w:r w:rsidDel="00000000" w:rsidR="00000000" w:rsidRPr="00000000">
              <w:rPr>
                <w:rtl w:val="0"/>
              </w:rPr>
            </w:r>
          </w:p>
        </w:tc>
      </w:tr>
      <w:tr>
        <w:trPr>
          <w:cantSplit w:val="0"/>
          <w:tblHeader w:val="0"/>
        </w:trPr>
        <w:tc>
          <w:tcPr/>
          <w:p w:rsidR="00000000" w:rsidDel="00000000" w:rsidP="00000000" w:rsidRDefault="00000000" w:rsidRPr="00000000" w14:paraId="0000000A">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b w:val="1"/>
                <w:sz w:val="19"/>
                <w:szCs w:val="19"/>
              </w:rPr>
            </w:pPr>
            <w:r w:rsidDel="00000000" w:rsidR="00000000" w:rsidRPr="00000000">
              <w:rPr>
                <w:b w:val="1"/>
                <w:sz w:val="19"/>
                <w:szCs w:val="19"/>
                <w:rtl w:val="0"/>
              </w:rPr>
              <w:t xml:space="preserve">Õpilased:</w:t>
            </w:r>
          </w:p>
        </w:tc>
        <w:tc>
          <w:tcPr/>
          <w:p w:rsidR="00000000" w:rsidDel="00000000" w:rsidP="00000000" w:rsidRDefault="00000000" w:rsidRPr="00000000" w14:paraId="0000000B">
            <w:pPr>
              <w:widowControl w:val="0"/>
              <w:rPr>
                <w:sz w:val="19"/>
                <w:szCs w:val="19"/>
              </w:rPr>
            </w:pPr>
            <w:r w:rsidDel="00000000" w:rsidR="00000000" w:rsidRPr="00000000">
              <w:rPr>
                <w:sz w:val="19"/>
                <w:szCs w:val="19"/>
                <w:rtl w:val="0"/>
              </w:rPr>
              <w:t xml:space="preserve">7.–12. klass</w:t>
            </w:r>
          </w:p>
        </w:tc>
      </w:tr>
      <w:tr>
        <w:trPr>
          <w:cantSplit w:val="0"/>
          <w:trHeight w:val="300" w:hRule="atLeast"/>
          <w:tblHeader w:val="0"/>
        </w:trPr>
        <w:tc>
          <w:tcPr/>
          <w:p w:rsidR="00000000" w:rsidDel="00000000" w:rsidP="00000000" w:rsidRDefault="00000000" w:rsidRPr="00000000" w14:paraId="0000000C">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b w:val="1"/>
                <w:sz w:val="19"/>
                <w:szCs w:val="19"/>
              </w:rPr>
            </w:pPr>
            <w:r w:rsidDel="00000000" w:rsidR="00000000" w:rsidRPr="00000000">
              <w:rPr>
                <w:b w:val="1"/>
                <w:sz w:val="19"/>
                <w:szCs w:val="19"/>
                <w:rtl w:val="0"/>
              </w:rPr>
              <w:t xml:space="preserve">Tunni õpieesmärk:</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0D">
            <w:pPr>
              <w:widowControl w:val="0"/>
              <w:spacing w:line="240" w:lineRule="auto"/>
              <w:ind w:left="0" w:right="600" w:firstLine="0"/>
              <w:rPr>
                <w:sz w:val="19"/>
                <w:szCs w:val="19"/>
              </w:rPr>
            </w:pPr>
            <w:r w:rsidDel="00000000" w:rsidR="00000000" w:rsidRPr="00000000">
              <w:rPr>
                <w:sz w:val="19"/>
                <w:szCs w:val="19"/>
                <w:rtl w:val="0"/>
              </w:rPr>
              <w:t xml:space="preserve">Õpilane teab, milline on päästetöö ülesehitus ja miks Eesti teisi riike kriisiolukordades aitab. </w:t>
            </w:r>
            <w:r w:rsidDel="00000000" w:rsidR="00000000" w:rsidRPr="00000000">
              <w:rPr>
                <w:rtl w:val="0"/>
              </w:rPr>
            </w:r>
          </w:p>
        </w:tc>
      </w:tr>
      <w:tr>
        <w:trPr>
          <w:cantSplit w:val="0"/>
          <w:tblHeader w:val="0"/>
        </w:trPr>
        <w:tc>
          <w:tcPr/>
          <w:p w:rsidR="00000000" w:rsidDel="00000000" w:rsidP="00000000" w:rsidRDefault="00000000" w:rsidRPr="00000000" w14:paraId="0000000E">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b w:val="1"/>
                <w:sz w:val="19"/>
                <w:szCs w:val="19"/>
              </w:rPr>
            </w:pPr>
            <w:r w:rsidDel="00000000" w:rsidR="00000000" w:rsidRPr="00000000">
              <w:rPr>
                <w:b w:val="1"/>
                <w:sz w:val="19"/>
                <w:szCs w:val="19"/>
                <w:rtl w:val="0"/>
              </w:rPr>
              <w:t xml:space="preserve">Seos RÕK-iga:</w:t>
            </w:r>
          </w:p>
        </w:tc>
        <w:tc>
          <w:tcPr/>
          <w:p w:rsidR="00000000" w:rsidDel="00000000" w:rsidP="00000000" w:rsidRDefault="00000000" w:rsidRPr="00000000" w14:paraId="0000000F">
            <w:pPr>
              <w:widowControl w:val="0"/>
              <w:rPr>
                <w:sz w:val="19"/>
                <w:szCs w:val="19"/>
              </w:rPr>
            </w:pPr>
            <w:r w:rsidDel="00000000" w:rsidR="00000000" w:rsidRPr="00000000">
              <w:rPr>
                <w:color w:val="202020"/>
                <w:sz w:val="19"/>
                <w:szCs w:val="19"/>
                <w:highlight w:val="white"/>
                <w:rtl w:val="0"/>
              </w:rPr>
              <w:t xml:space="preserve">sotsiaalne ja kodanikupädevus, kultuuri- ja väärtuspädevus</w:t>
            </w:r>
            <w:r w:rsidDel="00000000" w:rsidR="00000000" w:rsidRPr="00000000">
              <w:rPr>
                <w:rtl w:val="0"/>
              </w:rPr>
            </w:r>
          </w:p>
        </w:tc>
      </w:tr>
      <w:tr>
        <w:trPr>
          <w:cantSplit w:val="0"/>
          <w:tblHeader w:val="0"/>
        </w:trPr>
        <w:tc>
          <w:tcPr/>
          <w:p w:rsidR="00000000" w:rsidDel="00000000" w:rsidP="00000000" w:rsidRDefault="00000000" w:rsidRPr="00000000" w14:paraId="00000010">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b w:val="1"/>
                <w:sz w:val="19"/>
                <w:szCs w:val="19"/>
              </w:rPr>
            </w:pPr>
            <w:r w:rsidDel="00000000" w:rsidR="00000000" w:rsidRPr="00000000">
              <w:rPr>
                <w:b w:val="1"/>
                <w:sz w:val="19"/>
                <w:szCs w:val="19"/>
                <w:rtl w:val="0"/>
              </w:rPr>
              <w:t xml:space="preserve">45-minutilise tunni ülesehitus:</w:t>
            </w:r>
          </w:p>
        </w:tc>
        <w:tc>
          <w:tcPr/>
          <w:p w:rsidR="00000000" w:rsidDel="00000000" w:rsidP="00000000" w:rsidRDefault="00000000" w:rsidRPr="00000000" w14:paraId="00000011">
            <w:pPr>
              <w:widowControl w:val="0"/>
              <w:numPr>
                <w:ilvl w:val="0"/>
                <w:numId w:val="3"/>
              </w:numPr>
              <w:spacing w:line="240" w:lineRule="auto"/>
              <w:ind w:left="720" w:hanging="360"/>
              <w:rPr>
                <w:sz w:val="19"/>
                <w:szCs w:val="19"/>
              </w:rPr>
            </w:pPr>
            <w:r w:rsidDel="00000000" w:rsidR="00000000" w:rsidRPr="00000000">
              <w:rPr>
                <w:sz w:val="19"/>
                <w:szCs w:val="19"/>
                <w:rtl w:val="0"/>
              </w:rPr>
              <w:t xml:space="preserve">10 minutit õpilaste häälestus e-tunniks;</w:t>
            </w:r>
          </w:p>
          <w:p w:rsidR="00000000" w:rsidDel="00000000" w:rsidP="00000000" w:rsidRDefault="00000000" w:rsidRPr="00000000" w14:paraId="00000012">
            <w:pPr>
              <w:widowControl w:val="0"/>
              <w:numPr>
                <w:ilvl w:val="0"/>
                <w:numId w:val="5"/>
              </w:numPr>
              <w:spacing w:line="240" w:lineRule="auto"/>
              <w:ind w:left="720" w:hanging="360"/>
              <w:rPr>
                <w:sz w:val="19"/>
                <w:szCs w:val="19"/>
              </w:rPr>
            </w:pPr>
            <w:r w:rsidDel="00000000" w:rsidR="00000000" w:rsidRPr="00000000">
              <w:rPr>
                <w:sz w:val="19"/>
                <w:szCs w:val="19"/>
                <w:rtl w:val="0"/>
              </w:rPr>
              <w:t xml:space="preserve">20–30 minutit ülekannet koos aruteluga;</w:t>
            </w:r>
          </w:p>
          <w:p w:rsidR="00000000" w:rsidDel="00000000" w:rsidP="00000000" w:rsidRDefault="00000000" w:rsidRPr="00000000" w14:paraId="00000013">
            <w:pPr>
              <w:widowControl w:val="0"/>
              <w:numPr>
                <w:ilvl w:val="0"/>
                <w:numId w:val="5"/>
              </w:numPr>
              <w:spacing w:line="240" w:lineRule="auto"/>
              <w:ind w:left="720" w:hanging="360"/>
              <w:rPr>
                <w:sz w:val="19"/>
                <w:szCs w:val="19"/>
              </w:rPr>
            </w:pPr>
            <w:r w:rsidDel="00000000" w:rsidR="00000000" w:rsidRPr="00000000">
              <w:rPr>
                <w:sz w:val="19"/>
                <w:szCs w:val="19"/>
                <w:rtl w:val="0"/>
              </w:rPr>
              <w:t xml:space="preserve">soovi ja võimaluse korral ka tööleht klassis, järgmises tunnis või kodus tegemiseks.</w:t>
            </w:r>
          </w:p>
        </w:tc>
      </w:tr>
      <w:tr>
        <w:trPr>
          <w:cantSplit w:val="0"/>
          <w:trHeight w:val="3450" w:hRule="atLeast"/>
          <w:tblHeader w:val="0"/>
        </w:trPr>
        <w:tc>
          <w:tcPr/>
          <w:p w:rsidR="00000000" w:rsidDel="00000000" w:rsidP="00000000" w:rsidRDefault="00000000" w:rsidRPr="00000000" w14:paraId="00000014">
            <w:pPr>
              <w:widowControl w:val="0"/>
              <w:spacing w:line="240" w:lineRule="auto"/>
              <w:rPr>
                <w:b w:val="1"/>
                <w:sz w:val="19"/>
                <w:szCs w:val="19"/>
              </w:rPr>
            </w:pPr>
            <w:r w:rsidDel="00000000" w:rsidR="00000000" w:rsidRPr="00000000">
              <w:rPr>
                <w:b w:val="1"/>
                <w:sz w:val="19"/>
                <w:szCs w:val="19"/>
                <w:rtl w:val="0"/>
              </w:rPr>
              <w:t xml:space="preserve">Tunni ettevalmistus</w:t>
            </w:r>
          </w:p>
          <w:p w:rsidR="00000000" w:rsidDel="00000000" w:rsidP="00000000" w:rsidRDefault="00000000" w:rsidRPr="00000000" w14:paraId="00000015">
            <w:pPr>
              <w:widowControl w:val="0"/>
              <w:spacing w:line="240" w:lineRule="auto"/>
              <w:rPr>
                <w:b w:val="1"/>
                <w:sz w:val="19"/>
                <w:szCs w:val="19"/>
              </w:rPr>
            </w:pPr>
            <w:r w:rsidDel="00000000" w:rsidR="00000000" w:rsidRPr="00000000">
              <w:rPr>
                <w:b w:val="1"/>
                <w:sz w:val="19"/>
                <w:szCs w:val="19"/>
                <w:rtl w:val="0"/>
              </w:rPr>
              <w:t xml:space="preserve">õpetajatele ja õpilastele:</w:t>
            </w:r>
          </w:p>
        </w:tc>
        <w:tc>
          <w:tcPr/>
          <w:p w:rsidR="00000000" w:rsidDel="00000000" w:rsidP="00000000" w:rsidRDefault="00000000" w:rsidRPr="00000000" w14:paraId="00000016">
            <w:pPr>
              <w:widowControl w:val="0"/>
              <w:rPr>
                <w:sz w:val="19"/>
                <w:szCs w:val="19"/>
              </w:rPr>
            </w:pPr>
            <w:r w:rsidDel="00000000" w:rsidR="00000000" w:rsidRPr="00000000">
              <w:rPr>
                <w:b w:val="1"/>
                <w:sz w:val="19"/>
                <w:szCs w:val="19"/>
                <w:rtl w:val="0"/>
              </w:rPr>
              <w:t xml:space="preserve">Vajalikud vahendid video vaatamiseks:</w:t>
            </w:r>
            <w:r w:rsidDel="00000000" w:rsidR="00000000" w:rsidRPr="00000000">
              <w:rPr>
                <w:sz w:val="19"/>
                <w:szCs w:val="19"/>
                <w:rtl w:val="0"/>
              </w:rPr>
              <w:t xml:space="preserve"> arvuti, internetiühendus, kõlarid, projektor. </w:t>
            </w:r>
          </w:p>
          <w:p w:rsidR="00000000" w:rsidDel="00000000" w:rsidP="00000000" w:rsidRDefault="00000000" w:rsidRPr="00000000" w14:paraId="00000017">
            <w:pPr>
              <w:widowControl w:val="0"/>
              <w:numPr>
                <w:ilvl w:val="0"/>
                <w:numId w:val="4"/>
              </w:numPr>
              <w:ind w:left="566.9291338582675" w:hanging="360"/>
              <w:jc w:val="both"/>
              <w:rPr>
                <w:sz w:val="19"/>
                <w:szCs w:val="19"/>
              </w:rPr>
            </w:pPr>
            <w:r w:rsidDel="00000000" w:rsidR="00000000" w:rsidRPr="00000000">
              <w:rPr>
                <w:sz w:val="19"/>
                <w:szCs w:val="19"/>
                <w:rtl w:val="0"/>
              </w:rPr>
              <w:t xml:space="preserve">Palun avage arvuti, projektor ja e-tunni YouTube'i link.</w:t>
            </w:r>
          </w:p>
          <w:p w:rsidR="00000000" w:rsidDel="00000000" w:rsidP="00000000" w:rsidRDefault="00000000" w:rsidRPr="00000000" w14:paraId="00000018">
            <w:pPr>
              <w:widowControl w:val="0"/>
              <w:numPr>
                <w:ilvl w:val="0"/>
                <w:numId w:val="4"/>
              </w:numPr>
              <w:ind w:left="566.9291338582675" w:hanging="360"/>
              <w:jc w:val="both"/>
              <w:rPr>
                <w:sz w:val="19"/>
                <w:szCs w:val="19"/>
              </w:rPr>
            </w:pPr>
            <w:r w:rsidDel="00000000" w:rsidR="00000000" w:rsidRPr="00000000">
              <w:rPr>
                <w:sz w:val="19"/>
                <w:szCs w:val="19"/>
                <w:rtl w:val="0"/>
              </w:rPr>
              <w:t xml:space="preserve">Logige võimalusel sisse YouTube'i keskkonda, et saaksite anda märku oma klassi liitumisest tunniga.</w:t>
            </w:r>
          </w:p>
          <w:p w:rsidR="00000000" w:rsidDel="00000000" w:rsidP="00000000" w:rsidRDefault="00000000" w:rsidRPr="00000000" w14:paraId="00000019">
            <w:pPr>
              <w:widowControl w:val="0"/>
              <w:numPr>
                <w:ilvl w:val="0"/>
                <w:numId w:val="4"/>
              </w:numPr>
              <w:ind w:left="566.9291338582675" w:hanging="360"/>
              <w:jc w:val="both"/>
              <w:rPr>
                <w:sz w:val="19"/>
                <w:szCs w:val="19"/>
              </w:rPr>
            </w:pPr>
            <w:r w:rsidDel="00000000" w:rsidR="00000000" w:rsidRPr="00000000">
              <w:rPr>
                <w:sz w:val="19"/>
                <w:szCs w:val="19"/>
                <w:rtl w:val="0"/>
              </w:rPr>
              <w:t xml:space="preserve">Kontrollige kõlareid, et heli oleks kosta kogu klassiruumis.</w:t>
            </w:r>
          </w:p>
          <w:p w:rsidR="00000000" w:rsidDel="00000000" w:rsidP="00000000" w:rsidRDefault="00000000" w:rsidRPr="00000000" w14:paraId="0000001A">
            <w:pPr>
              <w:widowControl w:val="0"/>
              <w:jc w:val="both"/>
              <w:rPr>
                <w:b w:val="1"/>
                <w:sz w:val="19"/>
                <w:szCs w:val="19"/>
              </w:rPr>
            </w:pPr>
            <w:r w:rsidDel="00000000" w:rsidR="00000000" w:rsidRPr="00000000">
              <w:rPr>
                <w:b w:val="1"/>
                <w:sz w:val="19"/>
                <w:szCs w:val="19"/>
                <w:rtl w:val="0"/>
              </w:rPr>
              <w:t xml:space="preserve">ETTEVALMISTUS E-TUNNIKS</w:t>
            </w:r>
          </w:p>
          <w:p w:rsidR="00000000" w:rsidDel="00000000" w:rsidP="00000000" w:rsidRDefault="00000000" w:rsidRPr="00000000" w14:paraId="0000001B">
            <w:pPr>
              <w:widowControl w:val="0"/>
              <w:jc w:val="both"/>
              <w:rPr>
                <w:sz w:val="19"/>
                <w:szCs w:val="19"/>
              </w:rPr>
            </w:pPr>
            <w:r w:rsidDel="00000000" w:rsidR="00000000" w:rsidRPr="00000000">
              <w:rPr>
                <w:b w:val="1"/>
                <w:color w:val="990000"/>
                <w:sz w:val="19"/>
                <w:szCs w:val="19"/>
                <w:rtl w:val="0"/>
              </w:rPr>
              <w:t xml:space="preserve">NB! Tegu on tavapärasest erineva formaadiga. Otseülekande ajal tuleb esineja märguande peale video pausile vajutada ning lasta õpilastel teha u 5–10 minutiline grupiarutelu. Kui pikalt vajab teie klass aruteluks aega, jälgige jooksvalt. Kui õpilased on jõudnud esineja küsimuse läbi arutada, jätkake video vaatamist ning esineja pakub õpilastele välja omapoolse vastuse esitatud küsimusele. Plaanitud on ülekande jooksul esitada 3 küsimust, seega saavad õpilased arutleda 3</w:t>
            </w:r>
            <w:r w:rsidDel="00000000" w:rsidR="00000000" w:rsidRPr="00000000">
              <w:rPr>
                <w:b w:val="1"/>
                <w:color w:val="990000"/>
                <w:sz w:val="19"/>
                <w:szCs w:val="19"/>
                <w:rtl w:val="0"/>
              </w:rPr>
              <w:t xml:space="preserve"> </w:t>
            </w:r>
            <w:r w:rsidDel="00000000" w:rsidR="00000000" w:rsidRPr="00000000">
              <w:rPr>
                <w:b w:val="1"/>
                <w:color w:val="990000"/>
                <w:sz w:val="19"/>
                <w:szCs w:val="19"/>
                <w:rtl w:val="0"/>
              </w:rPr>
              <w:t xml:space="preserve">korral. See tähendab, et arvatavasti täidab üks e-tund ära terve 45-minutilise tunni. </w:t>
            </w:r>
            <w:r w:rsidDel="00000000" w:rsidR="00000000" w:rsidRPr="00000000">
              <w:rPr>
                <w:sz w:val="19"/>
                <w:szCs w:val="19"/>
                <w:rtl w:val="0"/>
              </w:rPr>
              <w:t xml:space="preserve">Selline aktiivõppe meetod on </w:t>
            </w:r>
            <w:r w:rsidDel="00000000" w:rsidR="00000000" w:rsidRPr="00000000">
              <w:rPr>
                <w:sz w:val="19"/>
                <w:szCs w:val="19"/>
                <w:rtl w:val="0"/>
              </w:rPr>
              <w:t xml:space="preserve">hariduspsühholoogide</w:t>
            </w:r>
            <w:r w:rsidDel="00000000" w:rsidR="00000000" w:rsidRPr="00000000">
              <w:rPr>
                <w:sz w:val="19"/>
                <w:szCs w:val="19"/>
                <w:rtl w:val="0"/>
              </w:rPr>
              <w:t xml:space="preserve"> poolt soovitatud. Ootame tagasisidet uuele formaadile!</w:t>
            </w:r>
            <w:r w:rsidDel="00000000" w:rsidR="00000000" w:rsidRPr="00000000">
              <w:rPr>
                <w:rtl w:val="0"/>
              </w:rPr>
            </w:r>
          </w:p>
        </w:tc>
      </w:tr>
      <w:tr>
        <w:trPr>
          <w:cantSplit w:val="0"/>
          <w:trHeight w:val="870" w:hRule="atLeast"/>
          <w:tblHeader w:val="0"/>
        </w:trPr>
        <w:tc>
          <w:tcPr/>
          <w:p w:rsidR="00000000" w:rsidDel="00000000" w:rsidP="00000000" w:rsidRDefault="00000000" w:rsidRPr="00000000" w14:paraId="0000001C">
            <w:pPr>
              <w:widowControl w:val="0"/>
              <w:spacing w:line="240" w:lineRule="auto"/>
              <w:rPr>
                <w:b w:val="1"/>
                <w:sz w:val="19"/>
                <w:szCs w:val="19"/>
              </w:rPr>
            </w:pPr>
            <w:r w:rsidDel="00000000" w:rsidR="00000000" w:rsidRPr="00000000">
              <w:rPr>
                <w:b w:val="1"/>
                <w:sz w:val="19"/>
                <w:szCs w:val="19"/>
                <w:rtl w:val="0"/>
              </w:rPr>
              <w:t xml:space="preserve">Tunni teema taust:</w:t>
            </w:r>
          </w:p>
        </w:tc>
        <w:tc>
          <w:tcPr/>
          <w:p w:rsidR="00000000" w:rsidDel="00000000" w:rsidP="00000000" w:rsidRDefault="00000000" w:rsidRPr="00000000" w14:paraId="0000001D">
            <w:pPr>
              <w:widowControl w:val="0"/>
              <w:rPr>
                <w:sz w:val="19"/>
                <w:szCs w:val="19"/>
              </w:rPr>
            </w:pPr>
            <w:r w:rsidDel="00000000" w:rsidR="00000000" w:rsidRPr="00000000">
              <w:rPr>
                <w:sz w:val="19"/>
                <w:szCs w:val="19"/>
                <w:rtl w:val="0"/>
              </w:rPr>
              <w:t xml:space="preserve">Milline näeb välja töö olukorras, kus ümberringi on ainult kokkuvarisenud hooned, kaos ja segadus? Selles e-tunnis on külalisõpetajaks Madis Klaassen, kes räägib varingupäästjate tööst kriisikoldes. Madis tutvustab varingupääste töö ülesehitust, räägib 2023. aasta veebruaris toimunud Türgi ja Süüria maavärinast ning selgitab, miks panustab Eesti teiste riikide abistamisse.</w:t>
            </w:r>
          </w:p>
          <w:p w:rsidR="00000000" w:rsidDel="00000000" w:rsidP="00000000" w:rsidRDefault="00000000" w:rsidRPr="00000000" w14:paraId="0000001E">
            <w:pPr>
              <w:widowControl w:val="0"/>
              <w:rPr>
                <w:sz w:val="19"/>
                <w:szCs w:val="19"/>
              </w:rPr>
            </w:pPr>
            <w:r w:rsidDel="00000000" w:rsidR="00000000" w:rsidRPr="00000000">
              <w:rPr>
                <w:sz w:val="19"/>
                <w:szCs w:val="19"/>
                <w:rtl w:val="0"/>
              </w:rPr>
              <w:t xml:space="preserve">Madis Klaassen on Sisekaitseakadeemia Päästekolledži õpetaja ja Päästeameti välijuht. Ta on olnud 10 aastat Eesti päästemeeskonna liige ja osales varingupääste missioonil Türgis.</w:t>
            </w:r>
          </w:p>
          <w:p w:rsidR="00000000" w:rsidDel="00000000" w:rsidP="00000000" w:rsidRDefault="00000000" w:rsidRPr="00000000" w14:paraId="0000001F">
            <w:pPr>
              <w:widowControl w:val="0"/>
              <w:rPr>
                <w:sz w:val="19"/>
                <w:szCs w:val="19"/>
              </w:rPr>
            </w:pPr>
            <w:r w:rsidDel="00000000" w:rsidR="00000000" w:rsidRPr="00000000">
              <w:rPr>
                <w:sz w:val="19"/>
                <w:szCs w:val="19"/>
                <w:rtl w:val="0"/>
              </w:rPr>
              <w:t xml:space="preserve">E-tund valmib Mondo projektist „Maailmaharidus lasteaiast gümnaasiumini; Eesti panus kestliku arengu eesmärkidesse”, mida toetab ESTDEV – Eesti Rahvusvahelise Arengukoostöö Keskus.</w:t>
            </w:r>
            <w:r w:rsidDel="00000000" w:rsidR="00000000" w:rsidRPr="00000000">
              <w:rPr>
                <w:rtl w:val="0"/>
              </w:rPr>
            </w:r>
          </w:p>
        </w:tc>
      </w:tr>
    </w:tbl>
    <w:p w:rsidR="00000000" w:rsidDel="00000000" w:rsidP="00000000" w:rsidRDefault="00000000" w:rsidRPr="00000000" w14:paraId="00000020">
      <w:pPr>
        <w:widowControl w:val="0"/>
        <w:spacing w:line="240" w:lineRule="auto"/>
        <w:rPr>
          <w:b w:val="1"/>
          <w:sz w:val="19"/>
          <w:szCs w:val="19"/>
        </w:rPr>
      </w:pPr>
      <w:bookmarkStart w:colFirst="0" w:colLast="0" w:name="_gjdgxs" w:id="2"/>
      <w:bookmarkEnd w:id="2"/>
      <w:r w:rsidDel="00000000" w:rsidR="00000000" w:rsidRPr="00000000">
        <w:rPr>
          <w:rtl w:val="0"/>
        </w:rPr>
      </w:r>
    </w:p>
    <w:tbl>
      <w:tblPr>
        <w:tblStyle w:val="Table2"/>
        <w:tblW w:w="98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60"/>
        <w:gridCol w:w="7995"/>
        <w:tblGridChange w:id="0">
          <w:tblGrid>
            <w:gridCol w:w="1860"/>
            <w:gridCol w:w="7995"/>
          </w:tblGrid>
        </w:tblGridChange>
      </w:tblGrid>
      <w:tr>
        <w:trPr>
          <w:cantSplit w:val="0"/>
          <w:trHeight w:val="2265" w:hRule="atLeast"/>
          <w:tblHeader w:val="0"/>
        </w:trPr>
        <w:tc>
          <w:tcPr/>
          <w:p w:rsidR="00000000" w:rsidDel="00000000" w:rsidP="00000000" w:rsidRDefault="00000000" w:rsidRPr="00000000" w14:paraId="00000021">
            <w:pPr>
              <w:widowControl w:val="0"/>
              <w:spacing w:line="240" w:lineRule="auto"/>
              <w:rPr>
                <w:b w:val="1"/>
                <w:sz w:val="19"/>
                <w:szCs w:val="19"/>
              </w:rPr>
            </w:pPr>
            <w:r w:rsidDel="00000000" w:rsidR="00000000" w:rsidRPr="00000000">
              <w:rPr>
                <w:b w:val="1"/>
                <w:sz w:val="19"/>
                <w:szCs w:val="19"/>
                <w:rtl w:val="0"/>
              </w:rPr>
              <w:t xml:space="preserve">Häälestus</w:t>
            </w:r>
          </w:p>
          <w:p w:rsidR="00000000" w:rsidDel="00000000" w:rsidP="00000000" w:rsidRDefault="00000000" w:rsidRPr="00000000" w14:paraId="00000022">
            <w:pPr>
              <w:widowControl w:val="0"/>
              <w:spacing w:line="240" w:lineRule="auto"/>
              <w:rPr>
                <w:sz w:val="19"/>
                <w:szCs w:val="19"/>
              </w:rPr>
            </w:pPr>
            <w:r w:rsidDel="00000000" w:rsidR="00000000" w:rsidRPr="00000000">
              <w:rPr>
                <w:sz w:val="19"/>
                <w:szCs w:val="19"/>
                <w:rtl w:val="0"/>
              </w:rPr>
              <w:t xml:space="preserve">10 min</w:t>
            </w:r>
          </w:p>
        </w:tc>
        <w:tc>
          <w:tcPr/>
          <w:p w:rsidR="00000000" w:rsidDel="00000000" w:rsidP="00000000" w:rsidRDefault="00000000" w:rsidRPr="00000000" w14:paraId="00000023">
            <w:pPr>
              <w:widowControl w:val="0"/>
              <w:jc w:val="both"/>
              <w:rPr>
                <w:b w:val="1"/>
                <w:sz w:val="19"/>
                <w:szCs w:val="19"/>
              </w:rPr>
            </w:pPr>
            <w:r w:rsidDel="00000000" w:rsidR="00000000" w:rsidRPr="00000000">
              <w:rPr>
                <w:b w:val="1"/>
                <w:sz w:val="19"/>
                <w:szCs w:val="19"/>
                <w:rtl w:val="0"/>
              </w:rPr>
              <w:t xml:space="preserve">HÄÄLESTUS</w:t>
            </w:r>
          </w:p>
          <w:p w:rsidR="00000000" w:rsidDel="00000000" w:rsidP="00000000" w:rsidRDefault="00000000" w:rsidRPr="00000000" w14:paraId="00000024">
            <w:pPr>
              <w:widowControl w:val="0"/>
              <w:jc w:val="both"/>
              <w:rPr>
                <w:sz w:val="19"/>
                <w:szCs w:val="19"/>
              </w:rPr>
            </w:pPr>
            <w:r w:rsidDel="00000000" w:rsidR="00000000" w:rsidRPr="00000000">
              <w:rPr>
                <w:rtl w:val="0"/>
              </w:rPr>
            </w:r>
          </w:p>
          <w:p w:rsidR="00000000" w:rsidDel="00000000" w:rsidP="00000000" w:rsidRDefault="00000000" w:rsidRPr="00000000" w14:paraId="00000025">
            <w:pPr>
              <w:widowControl w:val="0"/>
              <w:jc w:val="both"/>
              <w:rPr>
                <w:sz w:val="19"/>
                <w:szCs w:val="19"/>
              </w:rPr>
            </w:pPr>
            <w:r w:rsidDel="00000000" w:rsidR="00000000" w:rsidRPr="00000000">
              <w:rPr>
                <w:sz w:val="19"/>
                <w:szCs w:val="19"/>
                <w:rtl w:val="0"/>
              </w:rPr>
              <w:t xml:space="preserve">Arutleda klassiruumis, milliste erinevate väljakutsetega päästjad tööalaselt kokku puutuvad. (Nt põlengud hoonetes või metsas, avariid, kemikaalireostused, gaasilekked, varingud, üleujutused, vees hätta sattunud inimesed, hätta sattunud loomad, plahvatusohtlikud lõhkekehad vms). </w:t>
            </w:r>
          </w:p>
          <w:p w:rsidR="00000000" w:rsidDel="00000000" w:rsidP="00000000" w:rsidRDefault="00000000" w:rsidRPr="00000000" w14:paraId="00000026">
            <w:pPr>
              <w:widowControl w:val="0"/>
              <w:jc w:val="both"/>
              <w:rPr>
                <w:sz w:val="18"/>
                <w:szCs w:val="18"/>
              </w:rPr>
            </w:pPr>
            <w:r w:rsidDel="00000000" w:rsidR="00000000" w:rsidRPr="00000000">
              <w:rPr>
                <w:sz w:val="19"/>
                <w:szCs w:val="19"/>
                <w:rtl w:val="0"/>
              </w:rPr>
              <w:t xml:space="preserve">Samuti võib arutleda selle üle, kas õpilastel endil või nende lähedastel on olnud kogemusi, kus on vaja läinud päästemeeskonna abi.</w:t>
            </w:r>
            <w:r w:rsidDel="00000000" w:rsidR="00000000" w:rsidRPr="00000000">
              <w:rPr>
                <w:sz w:val="18"/>
                <w:szCs w:val="18"/>
                <w:rtl w:val="0"/>
              </w:rPr>
              <w:t xml:space="preserve"> </w:t>
            </w:r>
          </w:p>
          <w:p w:rsidR="00000000" w:rsidDel="00000000" w:rsidP="00000000" w:rsidRDefault="00000000" w:rsidRPr="00000000" w14:paraId="00000027">
            <w:pPr>
              <w:widowControl w:val="0"/>
              <w:jc w:val="both"/>
              <w:rPr>
                <w:sz w:val="19"/>
                <w:szCs w:val="19"/>
              </w:rPr>
            </w:pPr>
            <w:r w:rsidDel="00000000" w:rsidR="00000000" w:rsidRPr="00000000">
              <w:rPr>
                <w:rtl w:val="0"/>
              </w:rPr>
            </w:r>
          </w:p>
        </w:tc>
      </w:tr>
      <w:tr>
        <w:trPr>
          <w:cantSplit w:val="0"/>
          <w:trHeight w:val="2055" w:hRule="atLeast"/>
          <w:tblHeader w:val="0"/>
        </w:trPr>
        <w:tc>
          <w:tcPr/>
          <w:p w:rsidR="00000000" w:rsidDel="00000000" w:rsidP="00000000" w:rsidRDefault="00000000" w:rsidRPr="00000000" w14:paraId="00000028">
            <w:pPr>
              <w:widowControl w:val="0"/>
              <w:spacing w:line="240" w:lineRule="auto"/>
              <w:rPr>
                <w:b w:val="1"/>
                <w:color w:val="cc0000"/>
                <w:sz w:val="19"/>
                <w:szCs w:val="19"/>
              </w:rPr>
            </w:pPr>
            <w:r w:rsidDel="00000000" w:rsidR="00000000" w:rsidRPr="00000000">
              <w:rPr>
                <w:b w:val="1"/>
                <w:color w:val="cc0000"/>
                <w:sz w:val="19"/>
                <w:szCs w:val="19"/>
                <w:rtl w:val="0"/>
              </w:rPr>
              <w:t xml:space="preserve">Otseülekanne ja arutelu-</w:t>
            </w:r>
          </w:p>
          <w:p w:rsidR="00000000" w:rsidDel="00000000" w:rsidP="00000000" w:rsidRDefault="00000000" w:rsidRPr="00000000" w14:paraId="00000029">
            <w:pPr>
              <w:widowControl w:val="0"/>
              <w:spacing w:line="240" w:lineRule="auto"/>
              <w:rPr>
                <w:sz w:val="19"/>
                <w:szCs w:val="19"/>
              </w:rPr>
            </w:pPr>
            <w:r w:rsidDel="00000000" w:rsidR="00000000" w:rsidRPr="00000000">
              <w:rPr>
                <w:b w:val="1"/>
                <w:color w:val="cc0000"/>
                <w:sz w:val="19"/>
                <w:szCs w:val="19"/>
                <w:rtl w:val="0"/>
              </w:rPr>
              <w:t xml:space="preserve">küsimused klassis </w:t>
            </w:r>
            <w:r w:rsidDel="00000000" w:rsidR="00000000" w:rsidRPr="00000000">
              <w:rPr>
                <w:i w:val="1"/>
                <w:sz w:val="19"/>
                <w:szCs w:val="19"/>
                <w:rtl w:val="0"/>
              </w:rPr>
              <w:t xml:space="preserve">Ca</w:t>
            </w:r>
            <w:r w:rsidDel="00000000" w:rsidR="00000000" w:rsidRPr="00000000">
              <w:rPr>
                <w:sz w:val="19"/>
                <w:szCs w:val="19"/>
                <w:rtl w:val="0"/>
              </w:rPr>
              <w:t xml:space="preserve"> 40 min, millest esineja räägib </w:t>
            </w:r>
            <w:r w:rsidDel="00000000" w:rsidR="00000000" w:rsidRPr="00000000">
              <w:rPr>
                <w:i w:val="1"/>
                <w:sz w:val="19"/>
                <w:szCs w:val="19"/>
                <w:rtl w:val="0"/>
              </w:rPr>
              <w:t xml:space="preserve">ca</w:t>
            </w:r>
            <w:r w:rsidDel="00000000" w:rsidR="00000000" w:rsidRPr="00000000">
              <w:rPr>
                <w:sz w:val="19"/>
                <w:szCs w:val="19"/>
                <w:rtl w:val="0"/>
              </w:rPr>
              <w:t xml:space="preserve"> 20 min. Ülejäänud 20 min moodustab õpilaste arutelu.</w:t>
            </w:r>
          </w:p>
        </w:tc>
        <w:tc>
          <w:tcPr/>
          <w:p w:rsidR="00000000" w:rsidDel="00000000" w:rsidP="00000000" w:rsidRDefault="00000000" w:rsidRPr="00000000" w14:paraId="0000002A">
            <w:pPr>
              <w:widowControl w:val="0"/>
              <w:spacing w:line="240" w:lineRule="auto"/>
              <w:jc w:val="both"/>
              <w:rPr>
                <w:sz w:val="19"/>
                <w:szCs w:val="19"/>
              </w:rPr>
            </w:pPr>
            <w:r w:rsidDel="00000000" w:rsidR="00000000" w:rsidRPr="00000000">
              <w:rPr>
                <w:sz w:val="19"/>
                <w:szCs w:val="19"/>
                <w:rtl w:val="0"/>
              </w:rPr>
              <w:t xml:space="preserve">Ülekande ajal esitab esineja õpilastele küsimusi. Palun pange pärast iga küsimuse esitamist ülekanne pausile, laske õpilastel gruppides arutleda u 5–7 min. Siis vajutage video taas käima ning kuulete esineja eksperthinnangut teema kohta.</w:t>
            </w:r>
          </w:p>
          <w:p w:rsidR="00000000" w:rsidDel="00000000" w:rsidP="00000000" w:rsidRDefault="00000000" w:rsidRPr="00000000" w14:paraId="0000002B">
            <w:pPr>
              <w:widowControl w:val="0"/>
              <w:spacing w:line="240" w:lineRule="auto"/>
              <w:jc w:val="both"/>
              <w:rPr>
                <w:sz w:val="19"/>
                <w:szCs w:val="19"/>
              </w:rPr>
            </w:pPr>
            <w:r w:rsidDel="00000000" w:rsidR="00000000" w:rsidRPr="00000000">
              <w:rPr>
                <w:sz w:val="19"/>
                <w:szCs w:val="19"/>
                <w:rtl w:val="0"/>
              </w:rPr>
              <w:t xml:space="preserve">Küsimused, mida esineja esitab:</w:t>
            </w:r>
          </w:p>
          <w:p w:rsidR="00000000" w:rsidDel="00000000" w:rsidP="00000000" w:rsidRDefault="00000000" w:rsidRPr="00000000" w14:paraId="0000002C">
            <w:pPr>
              <w:widowControl w:val="0"/>
              <w:numPr>
                <w:ilvl w:val="0"/>
                <w:numId w:val="6"/>
              </w:numPr>
              <w:shd w:fill="ffffff" w:val="clear"/>
              <w:spacing w:line="240" w:lineRule="auto"/>
              <w:ind w:left="720" w:hanging="360"/>
              <w:jc w:val="both"/>
              <w:rPr>
                <w:color w:val="222222"/>
                <w:sz w:val="19"/>
                <w:szCs w:val="19"/>
              </w:rPr>
            </w:pPr>
            <w:r w:rsidDel="00000000" w:rsidR="00000000" w:rsidRPr="00000000">
              <w:rPr>
                <w:color w:val="222222"/>
                <w:sz w:val="19"/>
                <w:szCs w:val="19"/>
                <w:rtl w:val="0"/>
              </w:rPr>
              <w:t xml:space="preserve">Milline on päästetööde ülesehituses?</w:t>
            </w:r>
          </w:p>
          <w:p w:rsidR="00000000" w:rsidDel="00000000" w:rsidP="00000000" w:rsidRDefault="00000000" w:rsidRPr="00000000" w14:paraId="0000002D">
            <w:pPr>
              <w:widowControl w:val="0"/>
              <w:numPr>
                <w:ilvl w:val="0"/>
                <w:numId w:val="6"/>
              </w:numPr>
              <w:shd w:fill="ffffff" w:val="clear"/>
              <w:spacing w:line="240" w:lineRule="auto"/>
              <w:ind w:left="720" w:hanging="360"/>
              <w:jc w:val="both"/>
              <w:rPr>
                <w:color w:val="222222"/>
                <w:sz w:val="19"/>
                <w:szCs w:val="19"/>
              </w:rPr>
            </w:pPr>
            <w:r w:rsidDel="00000000" w:rsidR="00000000" w:rsidRPr="00000000">
              <w:rPr>
                <w:color w:val="222222"/>
                <w:sz w:val="19"/>
                <w:szCs w:val="19"/>
                <w:rtl w:val="0"/>
              </w:rPr>
              <w:t xml:space="preserve">Milline oli olukord Türgi ja Süüria maavärina järel?</w:t>
            </w:r>
          </w:p>
          <w:p w:rsidR="00000000" w:rsidDel="00000000" w:rsidP="00000000" w:rsidRDefault="00000000" w:rsidRPr="00000000" w14:paraId="0000002E">
            <w:pPr>
              <w:widowControl w:val="0"/>
              <w:numPr>
                <w:ilvl w:val="0"/>
                <w:numId w:val="6"/>
              </w:numPr>
              <w:shd w:fill="ffffff" w:val="clear"/>
              <w:spacing w:line="240" w:lineRule="auto"/>
              <w:ind w:left="720" w:hanging="360"/>
              <w:jc w:val="both"/>
              <w:rPr>
                <w:color w:val="222222"/>
                <w:sz w:val="19"/>
                <w:szCs w:val="19"/>
              </w:rPr>
            </w:pPr>
            <w:r w:rsidDel="00000000" w:rsidR="00000000" w:rsidRPr="00000000">
              <w:rPr>
                <w:color w:val="222222"/>
                <w:sz w:val="19"/>
                <w:szCs w:val="19"/>
                <w:rtl w:val="0"/>
              </w:rPr>
              <w:t xml:space="preserve">Miks on Eesti valmis teisi riike kriisiolukordades aitama?</w:t>
            </w:r>
            <w:r w:rsidDel="00000000" w:rsidR="00000000" w:rsidRPr="00000000">
              <w:rPr>
                <w:rtl w:val="0"/>
              </w:rPr>
            </w:r>
          </w:p>
        </w:tc>
      </w:tr>
      <w:tr>
        <w:trPr>
          <w:cantSplit w:val="0"/>
          <w:trHeight w:val="2220" w:hRule="atLeast"/>
          <w:tblHeader w:val="0"/>
        </w:trPr>
        <w:tc>
          <w:tcPr/>
          <w:p w:rsidR="00000000" w:rsidDel="00000000" w:rsidP="00000000" w:rsidRDefault="00000000" w:rsidRPr="00000000" w14:paraId="0000002F">
            <w:pPr>
              <w:widowControl w:val="0"/>
              <w:spacing w:line="240" w:lineRule="auto"/>
              <w:rPr>
                <w:sz w:val="19"/>
                <w:szCs w:val="19"/>
              </w:rPr>
            </w:pPr>
            <w:r w:rsidDel="00000000" w:rsidR="00000000" w:rsidRPr="00000000">
              <w:rPr>
                <w:b w:val="1"/>
                <w:sz w:val="19"/>
                <w:szCs w:val="19"/>
                <w:rtl w:val="0"/>
              </w:rPr>
              <w:t xml:space="preserve">Võimalikud jätkuülesanded pärast otseülekannet samal päeval või järgmises tunnis</w:t>
              <w:br w:type="textWrapping"/>
            </w:r>
            <w:r w:rsidDel="00000000" w:rsidR="00000000" w:rsidRPr="00000000">
              <w:rPr>
                <w:sz w:val="19"/>
                <w:szCs w:val="19"/>
                <w:rtl w:val="0"/>
              </w:rPr>
              <w:t xml:space="preserve">(saadaval eraldi failina)</w:t>
            </w:r>
          </w:p>
        </w:tc>
        <w:tc>
          <w:tcPr/>
          <w:p w:rsidR="00000000" w:rsidDel="00000000" w:rsidP="00000000" w:rsidRDefault="00000000" w:rsidRPr="00000000" w14:paraId="00000030">
            <w:pPr>
              <w:rPr>
                <w:b w:val="1"/>
                <w:sz w:val="20"/>
                <w:szCs w:val="20"/>
              </w:rPr>
            </w:pPr>
            <w:r w:rsidDel="00000000" w:rsidR="00000000" w:rsidRPr="00000000">
              <w:rPr>
                <w:b w:val="1"/>
                <w:sz w:val="20"/>
                <w:szCs w:val="20"/>
                <w:rtl w:val="0"/>
              </w:rPr>
              <w:t xml:space="preserve">Kasuta ära tunnis saadud teadmisi ja kirjuta uudislugu Eesti päästjate abistamisest maavärinas kannatada saanud piirkonnas. Piirkonna võid ise valida või välja mõelda. </w:t>
            </w:r>
          </w:p>
          <w:p w:rsidR="00000000" w:rsidDel="00000000" w:rsidP="00000000" w:rsidRDefault="00000000" w:rsidRPr="00000000" w14:paraId="00000031">
            <w:pPr>
              <w:rPr>
                <w:b w:val="1"/>
                <w:sz w:val="20"/>
                <w:szCs w:val="20"/>
              </w:rPr>
            </w:pPr>
            <w:r w:rsidDel="00000000" w:rsidR="00000000" w:rsidRPr="00000000">
              <w:rPr>
                <w:rtl w:val="0"/>
              </w:rPr>
            </w:r>
          </w:p>
          <w:p w:rsidR="00000000" w:rsidDel="00000000" w:rsidP="00000000" w:rsidRDefault="00000000" w:rsidRPr="00000000" w14:paraId="00000032">
            <w:pPr>
              <w:rPr>
                <w:sz w:val="20"/>
                <w:szCs w:val="20"/>
              </w:rPr>
            </w:pPr>
            <w:r w:rsidDel="00000000" w:rsidR="00000000" w:rsidRPr="00000000">
              <w:rPr>
                <w:sz w:val="20"/>
                <w:szCs w:val="20"/>
                <w:rtl w:val="0"/>
              </w:rPr>
              <w:t xml:space="preserve">1) Alusta juhtlõigust, kus mainid ära kõige olulisema: </w:t>
            </w:r>
          </w:p>
          <w:p w:rsidR="00000000" w:rsidDel="00000000" w:rsidP="00000000" w:rsidRDefault="00000000" w:rsidRPr="00000000" w14:paraId="00000033">
            <w:pPr>
              <w:numPr>
                <w:ilvl w:val="0"/>
                <w:numId w:val="7"/>
              </w:numPr>
              <w:ind w:left="720" w:hanging="360"/>
              <w:rPr>
                <w:sz w:val="20"/>
                <w:szCs w:val="20"/>
              </w:rPr>
            </w:pPr>
            <w:r w:rsidDel="00000000" w:rsidR="00000000" w:rsidRPr="00000000">
              <w:rPr>
                <w:sz w:val="20"/>
                <w:szCs w:val="20"/>
                <w:rtl w:val="0"/>
              </w:rPr>
              <w:t xml:space="preserve">Mis juhtus, mida tehti?</w:t>
            </w:r>
          </w:p>
          <w:p w:rsidR="00000000" w:rsidDel="00000000" w:rsidP="00000000" w:rsidRDefault="00000000" w:rsidRPr="00000000" w14:paraId="00000034">
            <w:pPr>
              <w:numPr>
                <w:ilvl w:val="0"/>
                <w:numId w:val="7"/>
              </w:numPr>
              <w:ind w:left="720" w:hanging="360"/>
              <w:rPr>
                <w:sz w:val="20"/>
                <w:szCs w:val="20"/>
              </w:rPr>
            </w:pPr>
            <w:r w:rsidDel="00000000" w:rsidR="00000000" w:rsidRPr="00000000">
              <w:rPr>
                <w:sz w:val="20"/>
                <w:szCs w:val="20"/>
                <w:rtl w:val="0"/>
              </w:rPr>
              <w:t xml:space="preserve">Kus juhtus?</w:t>
            </w:r>
          </w:p>
          <w:p w:rsidR="00000000" w:rsidDel="00000000" w:rsidP="00000000" w:rsidRDefault="00000000" w:rsidRPr="00000000" w14:paraId="00000035">
            <w:pPr>
              <w:numPr>
                <w:ilvl w:val="0"/>
                <w:numId w:val="7"/>
              </w:numPr>
              <w:ind w:left="720" w:hanging="360"/>
              <w:rPr>
                <w:sz w:val="20"/>
                <w:szCs w:val="20"/>
              </w:rPr>
            </w:pPr>
            <w:r w:rsidDel="00000000" w:rsidR="00000000" w:rsidRPr="00000000">
              <w:rPr>
                <w:sz w:val="20"/>
                <w:szCs w:val="20"/>
                <w:rtl w:val="0"/>
              </w:rPr>
              <w:t xml:space="preserve">Millal juhtus?</w:t>
            </w:r>
          </w:p>
          <w:p w:rsidR="00000000" w:rsidDel="00000000" w:rsidP="00000000" w:rsidRDefault="00000000" w:rsidRPr="00000000" w14:paraId="00000036">
            <w:pPr>
              <w:numPr>
                <w:ilvl w:val="0"/>
                <w:numId w:val="7"/>
              </w:numPr>
              <w:ind w:left="720" w:hanging="360"/>
              <w:rPr>
                <w:sz w:val="20"/>
                <w:szCs w:val="20"/>
              </w:rPr>
            </w:pPr>
            <w:r w:rsidDel="00000000" w:rsidR="00000000" w:rsidRPr="00000000">
              <w:rPr>
                <w:sz w:val="20"/>
                <w:szCs w:val="20"/>
                <w:rtl w:val="0"/>
              </w:rPr>
              <w:t xml:space="preserve">Kes tegi, kellega tehti, kellega juhtus?</w:t>
            </w:r>
          </w:p>
          <w:p w:rsidR="00000000" w:rsidDel="00000000" w:rsidP="00000000" w:rsidRDefault="00000000" w:rsidRPr="00000000" w14:paraId="00000037">
            <w:pPr>
              <w:rPr>
                <w:sz w:val="20"/>
                <w:szCs w:val="20"/>
              </w:rPr>
            </w:pPr>
            <w:r w:rsidDel="00000000" w:rsidR="00000000" w:rsidRPr="00000000">
              <w:rPr>
                <w:sz w:val="20"/>
                <w:szCs w:val="20"/>
                <w:rtl w:val="0"/>
              </w:rPr>
              <w:t xml:space="preserve">* Arvesta, et juhtlõik koosneb ühest lausest ega ole pikem kui 20 sõna. </w:t>
            </w:r>
          </w:p>
          <w:p w:rsidR="00000000" w:rsidDel="00000000" w:rsidP="00000000" w:rsidRDefault="00000000" w:rsidRPr="00000000" w14:paraId="00000038">
            <w:pPr>
              <w:rPr>
                <w:sz w:val="20"/>
                <w:szCs w:val="20"/>
              </w:rPr>
            </w:pPr>
            <w:r w:rsidDel="00000000" w:rsidR="00000000" w:rsidRPr="00000000">
              <w:rPr>
                <w:rtl w:val="0"/>
              </w:rPr>
            </w:r>
          </w:p>
          <w:p w:rsidR="00000000" w:rsidDel="00000000" w:rsidP="00000000" w:rsidRDefault="00000000" w:rsidRPr="00000000" w14:paraId="00000039">
            <w:pPr>
              <w:rPr>
                <w:sz w:val="20"/>
                <w:szCs w:val="20"/>
              </w:rPr>
            </w:pPr>
            <w:r w:rsidDel="00000000" w:rsidR="00000000" w:rsidRPr="00000000">
              <w:rPr>
                <w:sz w:val="20"/>
                <w:szCs w:val="20"/>
                <w:rtl w:val="0"/>
              </w:rPr>
              <w:t xml:space="preserve">2) Pärast juhtlõiku kirjuta teemaarendus, kus saavad vastuse:</w:t>
            </w:r>
          </w:p>
          <w:p w:rsidR="00000000" w:rsidDel="00000000" w:rsidP="00000000" w:rsidRDefault="00000000" w:rsidRPr="00000000" w14:paraId="0000003A">
            <w:pPr>
              <w:numPr>
                <w:ilvl w:val="0"/>
                <w:numId w:val="2"/>
              </w:numPr>
              <w:ind w:left="720" w:hanging="360"/>
              <w:rPr>
                <w:sz w:val="20"/>
                <w:szCs w:val="20"/>
              </w:rPr>
            </w:pPr>
            <w:r w:rsidDel="00000000" w:rsidR="00000000" w:rsidRPr="00000000">
              <w:rPr>
                <w:sz w:val="20"/>
                <w:szCs w:val="20"/>
                <w:rtl w:val="0"/>
              </w:rPr>
              <w:t xml:space="preserve">Miks, mis põhjusel, mis eesmärgiga toimus?</w:t>
            </w:r>
          </w:p>
          <w:p w:rsidR="00000000" w:rsidDel="00000000" w:rsidP="00000000" w:rsidRDefault="00000000" w:rsidRPr="00000000" w14:paraId="0000003B">
            <w:pPr>
              <w:numPr>
                <w:ilvl w:val="0"/>
                <w:numId w:val="1"/>
              </w:numPr>
              <w:ind w:left="720" w:hanging="360"/>
              <w:rPr>
                <w:sz w:val="20"/>
                <w:szCs w:val="20"/>
              </w:rPr>
            </w:pPr>
            <w:r w:rsidDel="00000000" w:rsidR="00000000" w:rsidRPr="00000000">
              <w:rPr>
                <w:sz w:val="20"/>
                <w:szCs w:val="20"/>
                <w:rtl w:val="0"/>
              </w:rPr>
              <w:t xml:space="preserve">Kuidas, mil viisil toimus?</w:t>
            </w:r>
          </w:p>
          <w:p w:rsidR="00000000" w:rsidDel="00000000" w:rsidP="00000000" w:rsidRDefault="00000000" w:rsidRPr="00000000" w14:paraId="0000003C">
            <w:pPr>
              <w:numPr>
                <w:ilvl w:val="0"/>
                <w:numId w:val="1"/>
              </w:numPr>
              <w:ind w:left="720" w:hanging="360"/>
              <w:rPr>
                <w:sz w:val="20"/>
                <w:szCs w:val="20"/>
              </w:rPr>
            </w:pPr>
            <w:r w:rsidDel="00000000" w:rsidR="00000000" w:rsidRPr="00000000">
              <w:rPr>
                <w:sz w:val="20"/>
                <w:szCs w:val="20"/>
                <w:rtl w:val="0"/>
              </w:rPr>
              <w:t xml:space="preserve">Mida tehti?</w:t>
            </w:r>
          </w:p>
          <w:p w:rsidR="00000000" w:rsidDel="00000000" w:rsidP="00000000" w:rsidRDefault="00000000" w:rsidRPr="00000000" w14:paraId="0000003D">
            <w:pPr>
              <w:rPr>
                <w:sz w:val="20"/>
                <w:szCs w:val="20"/>
              </w:rPr>
            </w:pPr>
            <w:r w:rsidDel="00000000" w:rsidR="00000000" w:rsidRPr="00000000">
              <w:rPr>
                <w:sz w:val="20"/>
                <w:szCs w:val="20"/>
                <w:rtl w:val="0"/>
              </w:rPr>
              <w:t xml:space="preserve">* Teema arenduse pikkus on 3-5 lauset.</w:t>
            </w:r>
          </w:p>
          <w:p w:rsidR="00000000" w:rsidDel="00000000" w:rsidP="00000000" w:rsidRDefault="00000000" w:rsidRPr="00000000" w14:paraId="0000003E">
            <w:pPr>
              <w:ind w:left="720" w:firstLine="0"/>
              <w:rPr>
                <w:sz w:val="20"/>
                <w:szCs w:val="20"/>
              </w:rPr>
            </w:pPr>
            <w:r w:rsidDel="00000000" w:rsidR="00000000" w:rsidRPr="00000000">
              <w:rPr>
                <w:rtl w:val="0"/>
              </w:rPr>
            </w:r>
          </w:p>
          <w:p w:rsidR="00000000" w:rsidDel="00000000" w:rsidP="00000000" w:rsidRDefault="00000000" w:rsidRPr="00000000" w14:paraId="0000003F">
            <w:pPr>
              <w:rPr>
                <w:sz w:val="20"/>
                <w:szCs w:val="20"/>
              </w:rPr>
            </w:pPr>
            <w:r w:rsidDel="00000000" w:rsidR="00000000" w:rsidRPr="00000000">
              <w:rPr>
                <w:sz w:val="20"/>
                <w:szCs w:val="20"/>
                <w:rtl w:val="0"/>
              </w:rPr>
              <w:t xml:space="preserve">2) Pane uudisloole pealkiri.</w:t>
            </w:r>
          </w:p>
          <w:p w:rsidR="00000000" w:rsidDel="00000000" w:rsidP="00000000" w:rsidRDefault="00000000" w:rsidRPr="00000000" w14:paraId="00000040">
            <w:pPr>
              <w:widowControl w:val="0"/>
              <w:ind w:left="0" w:firstLine="0"/>
              <w:jc w:val="both"/>
              <w:rPr>
                <w:sz w:val="19"/>
                <w:szCs w:val="19"/>
                <w:highlight w:val="white"/>
              </w:rPr>
            </w:pPr>
            <w:r w:rsidDel="00000000" w:rsidR="00000000" w:rsidRPr="00000000">
              <w:rPr>
                <w:rtl w:val="0"/>
              </w:rPr>
            </w:r>
          </w:p>
          <w:p w:rsidR="00000000" w:rsidDel="00000000" w:rsidP="00000000" w:rsidRDefault="00000000" w:rsidRPr="00000000" w14:paraId="00000041">
            <w:pPr>
              <w:widowControl w:val="0"/>
              <w:spacing w:line="240" w:lineRule="auto"/>
              <w:jc w:val="both"/>
              <w:rPr>
                <w:sz w:val="19"/>
                <w:szCs w:val="19"/>
                <w:highlight w:val="white"/>
              </w:rPr>
            </w:pPr>
            <w:r w:rsidDel="00000000" w:rsidR="00000000" w:rsidRPr="00000000">
              <w:rPr>
                <w:b w:val="1"/>
              </w:rPr>
              <w:drawing>
                <wp:inline distB="114300" distT="114300" distL="114300" distR="114300">
                  <wp:extent cx="2654063" cy="3746913"/>
                  <wp:effectExtent b="0" l="0" r="0" t="0"/>
                  <wp:docPr id="1"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2654063" cy="3746913"/>
                          </a:xfrm>
                          <a:prstGeom prst="rect"/>
                          <a:ln/>
                        </pic:spPr>
                      </pic:pic>
                    </a:graphicData>
                  </a:graphic>
                </wp:inline>
              </w:drawing>
            </w:r>
            <w:r w:rsidDel="00000000" w:rsidR="00000000" w:rsidRPr="00000000">
              <w:rPr>
                <w:rtl w:val="0"/>
              </w:rPr>
            </w:r>
          </w:p>
          <w:p w:rsidR="00000000" w:rsidDel="00000000" w:rsidP="00000000" w:rsidRDefault="00000000" w:rsidRPr="00000000" w14:paraId="00000042">
            <w:pPr>
              <w:widowControl w:val="0"/>
              <w:ind w:left="0" w:firstLine="0"/>
              <w:jc w:val="both"/>
              <w:rPr>
                <w:sz w:val="19"/>
                <w:szCs w:val="19"/>
                <w:highlight w:val="white"/>
              </w:rPr>
            </w:pPr>
            <w:r w:rsidDel="00000000" w:rsidR="00000000" w:rsidRPr="00000000">
              <w:rPr>
                <w:rtl w:val="0"/>
              </w:rPr>
            </w:r>
          </w:p>
          <w:p w:rsidR="00000000" w:rsidDel="00000000" w:rsidP="00000000" w:rsidRDefault="00000000" w:rsidRPr="00000000" w14:paraId="00000043">
            <w:pPr>
              <w:widowControl w:val="0"/>
              <w:ind w:left="0" w:firstLine="0"/>
              <w:jc w:val="both"/>
              <w:rPr>
                <w:sz w:val="19"/>
                <w:szCs w:val="19"/>
                <w:highlight w:val="white"/>
              </w:rPr>
            </w:pPr>
            <w:r w:rsidDel="00000000" w:rsidR="00000000" w:rsidRPr="00000000">
              <w:rPr>
                <w:rtl w:val="0"/>
              </w:rPr>
            </w:r>
          </w:p>
          <w:p w:rsidR="00000000" w:rsidDel="00000000" w:rsidP="00000000" w:rsidRDefault="00000000" w:rsidRPr="00000000" w14:paraId="00000044">
            <w:pPr>
              <w:widowControl w:val="0"/>
              <w:ind w:left="0" w:firstLine="0"/>
              <w:jc w:val="both"/>
              <w:rPr>
                <w:sz w:val="19"/>
                <w:szCs w:val="19"/>
                <w:highlight w:val="white"/>
              </w:rPr>
            </w:pPr>
            <w:r w:rsidDel="00000000" w:rsidR="00000000" w:rsidRPr="00000000">
              <w:rPr>
                <w:rtl w:val="0"/>
              </w:rPr>
            </w:r>
          </w:p>
        </w:tc>
      </w:tr>
      <w:tr>
        <w:trPr>
          <w:cantSplit w:val="0"/>
          <w:trHeight w:val="3300" w:hRule="atLeast"/>
          <w:tblHeader w:val="0"/>
        </w:trPr>
        <w:tc>
          <w:tcPr/>
          <w:p w:rsidR="00000000" w:rsidDel="00000000" w:rsidP="00000000" w:rsidRDefault="00000000" w:rsidRPr="00000000" w14:paraId="00000045">
            <w:pPr>
              <w:widowControl w:val="0"/>
              <w:spacing w:line="240" w:lineRule="auto"/>
              <w:rPr>
                <w:b w:val="1"/>
                <w:sz w:val="19"/>
                <w:szCs w:val="19"/>
              </w:rPr>
            </w:pPr>
            <w:r w:rsidDel="00000000" w:rsidR="00000000" w:rsidRPr="00000000">
              <w:rPr>
                <w:b w:val="1"/>
                <w:sz w:val="19"/>
                <w:szCs w:val="19"/>
                <w:rtl w:val="0"/>
              </w:rPr>
              <w:t xml:space="preserve">Võimalikud lisamaterjalid</w:t>
            </w:r>
          </w:p>
        </w:tc>
        <w:tc>
          <w:tcPr/>
          <w:p w:rsidR="00000000" w:rsidDel="00000000" w:rsidP="00000000" w:rsidRDefault="00000000" w:rsidRPr="00000000" w14:paraId="00000046">
            <w:pPr>
              <w:widowControl w:val="0"/>
              <w:spacing w:line="240" w:lineRule="auto"/>
              <w:rPr>
                <w:sz w:val="19"/>
                <w:szCs w:val="19"/>
              </w:rPr>
            </w:pPr>
            <w:r w:rsidDel="00000000" w:rsidR="00000000" w:rsidRPr="00000000">
              <w:rPr>
                <w:sz w:val="19"/>
                <w:szCs w:val="19"/>
                <w:rtl w:val="0"/>
              </w:rPr>
              <w:t xml:space="preserve">Reutersi artikkel “Searching for life in the rubble” - </w:t>
            </w:r>
            <w:hyperlink r:id="rId8">
              <w:r w:rsidDel="00000000" w:rsidR="00000000" w:rsidRPr="00000000">
                <w:rPr>
                  <w:color w:val="1155cc"/>
                  <w:sz w:val="19"/>
                  <w:szCs w:val="19"/>
                  <w:u w:val="single"/>
                  <w:rtl w:val="0"/>
                </w:rPr>
                <w:t xml:space="preserve">https://www.reuters.com/graphics/TURKEY-QUAKE/SEARCH/klpygdjoapg/</w:t>
              </w:r>
            </w:hyperlink>
            <w:r w:rsidDel="00000000" w:rsidR="00000000" w:rsidRPr="00000000">
              <w:rPr>
                <w:rtl w:val="0"/>
              </w:rPr>
            </w:r>
          </w:p>
          <w:p w:rsidR="00000000" w:rsidDel="00000000" w:rsidP="00000000" w:rsidRDefault="00000000" w:rsidRPr="00000000" w14:paraId="00000047">
            <w:pPr>
              <w:widowControl w:val="0"/>
              <w:spacing w:line="240" w:lineRule="auto"/>
              <w:rPr>
                <w:sz w:val="19"/>
                <w:szCs w:val="19"/>
              </w:rPr>
            </w:pPr>
            <w:r w:rsidDel="00000000" w:rsidR="00000000" w:rsidRPr="00000000">
              <w:rPr>
                <w:rtl w:val="0"/>
              </w:rPr>
            </w:r>
          </w:p>
          <w:p w:rsidR="00000000" w:rsidDel="00000000" w:rsidP="00000000" w:rsidRDefault="00000000" w:rsidRPr="00000000" w14:paraId="00000048">
            <w:pPr>
              <w:widowControl w:val="0"/>
              <w:spacing w:line="240" w:lineRule="auto"/>
              <w:rPr>
                <w:sz w:val="19"/>
                <w:szCs w:val="19"/>
                <w:highlight w:val="white"/>
              </w:rPr>
            </w:pPr>
            <w:r w:rsidDel="00000000" w:rsidR="00000000" w:rsidRPr="00000000">
              <w:rPr>
                <w:sz w:val="19"/>
                <w:szCs w:val="19"/>
                <w:rtl w:val="0"/>
              </w:rPr>
              <w:t xml:space="preserve">ERRi artikkel “Türgist naasnud päästja: Eesti sai juurde 35 eksperti, kogemused ja teadmised” - </w:t>
            </w:r>
            <w:hyperlink r:id="rId9">
              <w:r w:rsidDel="00000000" w:rsidR="00000000" w:rsidRPr="00000000">
                <w:rPr>
                  <w:color w:val="1155cc"/>
                  <w:sz w:val="19"/>
                  <w:szCs w:val="19"/>
                  <w:u w:val="single"/>
                  <w:rtl w:val="0"/>
                </w:rPr>
                <w:t xml:space="preserve">https://www.err.ee/1608886559/turgist-naasnud-paastja-eesti-sai-juurde-35-eksperti-kogemused-ja-teadmised</w:t>
              </w:r>
            </w:hyperlink>
            <w:r w:rsidDel="00000000" w:rsidR="00000000" w:rsidRPr="00000000">
              <w:rPr>
                <w:rtl w:val="0"/>
              </w:rPr>
            </w:r>
          </w:p>
          <w:p w:rsidR="00000000" w:rsidDel="00000000" w:rsidP="00000000" w:rsidRDefault="00000000" w:rsidRPr="00000000" w14:paraId="00000049">
            <w:pPr>
              <w:widowControl w:val="0"/>
              <w:spacing w:line="240" w:lineRule="auto"/>
              <w:rPr>
                <w:sz w:val="19"/>
                <w:szCs w:val="19"/>
                <w:highlight w:val="white"/>
              </w:rPr>
            </w:pPr>
            <w:r w:rsidDel="00000000" w:rsidR="00000000" w:rsidRPr="00000000">
              <w:rPr>
                <w:rtl w:val="0"/>
              </w:rPr>
            </w:r>
          </w:p>
          <w:p w:rsidR="00000000" w:rsidDel="00000000" w:rsidP="00000000" w:rsidRDefault="00000000" w:rsidRPr="00000000" w14:paraId="0000004A">
            <w:pPr>
              <w:widowControl w:val="0"/>
              <w:spacing w:line="240" w:lineRule="auto"/>
              <w:rPr>
                <w:sz w:val="19"/>
                <w:szCs w:val="19"/>
                <w:highlight w:val="white"/>
              </w:rPr>
            </w:pPr>
            <w:r w:rsidDel="00000000" w:rsidR="00000000" w:rsidRPr="00000000">
              <w:rPr>
                <w:sz w:val="19"/>
                <w:szCs w:val="19"/>
                <w:highlight w:val="white"/>
                <w:rtl w:val="0"/>
              </w:rPr>
              <w:t xml:space="preserve">Tagasi Kooli e-tund: Eero Janson - Kuidas antakse Ukrainas humanitaarabi? - </w:t>
            </w:r>
            <w:hyperlink r:id="rId10">
              <w:r w:rsidDel="00000000" w:rsidR="00000000" w:rsidRPr="00000000">
                <w:rPr>
                  <w:color w:val="1155cc"/>
                  <w:sz w:val="19"/>
                  <w:szCs w:val="19"/>
                  <w:highlight w:val="white"/>
                  <w:u w:val="single"/>
                  <w:rtl w:val="0"/>
                </w:rPr>
                <w:t xml:space="preserve">https://etunnid.tagasikooli.ee/e-tund/kuidas-antakse-ukrainas-humanitaarabi/</w:t>
              </w:r>
            </w:hyperlink>
            <w:r w:rsidDel="00000000" w:rsidR="00000000" w:rsidRPr="00000000">
              <w:rPr>
                <w:rtl w:val="0"/>
              </w:rPr>
            </w:r>
          </w:p>
          <w:p w:rsidR="00000000" w:rsidDel="00000000" w:rsidP="00000000" w:rsidRDefault="00000000" w:rsidRPr="00000000" w14:paraId="0000004B">
            <w:pPr>
              <w:widowControl w:val="0"/>
              <w:spacing w:line="240" w:lineRule="auto"/>
              <w:rPr>
                <w:sz w:val="19"/>
                <w:szCs w:val="19"/>
                <w:highlight w:val="white"/>
              </w:rPr>
            </w:pPr>
            <w:r w:rsidDel="00000000" w:rsidR="00000000" w:rsidRPr="00000000">
              <w:rPr>
                <w:rtl w:val="0"/>
              </w:rPr>
            </w:r>
          </w:p>
          <w:p w:rsidR="00000000" w:rsidDel="00000000" w:rsidP="00000000" w:rsidRDefault="00000000" w:rsidRPr="00000000" w14:paraId="0000004C">
            <w:pPr>
              <w:widowControl w:val="0"/>
              <w:spacing w:line="240" w:lineRule="auto"/>
              <w:rPr>
                <w:sz w:val="19"/>
                <w:szCs w:val="19"/>
                <w:highlight w:val="white"/>
              </w:rPr>
            </w:pPr>
            <w:r w:rsidDel="00000000" w:rsidR="00000000" w:rsidRPr="00000000">
              <w:rPr>
                <w:sz w:val="19"/>
                <w:szCs w:val="19"/>
                <w:highlight w:val="white"/>
                <w:rtl w:val="0"/>
              </w:rPr>
              <w:t xml:space="preserve">ERRi artikkel “Eesti vabatahtlikud koguvad abi Türgi ja Süüria maavärinas kannatanuile” - </w:t>
            </w:r>
            <w:hyperlink r:id="rId11">
              <w:r w:rsidDel="00000000" w:rsidR="00000000" w:rsidRPr="00000000">
                <w:rPr>
                  <w:color w:val="1155cc"/>
                  <w:sz w:val="19"/>
                  <w:szCs w:val="19"/>
                  <w:highlight w:val="white"/>
                  <w:u w:val="single"/>
                  <w:rtl w:val="0"/>
                </w:rPr>
                <w:t xml:space="preserve">https://www.err.ee/1608882344/eesti-vabatahtlikud-koguvad-abi-turgi-ja-suuria-maavarinas-kannatanuile</w:t>
              </w:r>
            </w:hyperlink>
            <w:r w:rsidDel="00000000" w:rsidR="00000000" w:rsidRPr="00000000">
              <w:rPr>
                <w:rtl w:val="0"/>
              </w:rPr>
            </w:r>
          </w:p>
        </w:tc>
      </w:tr>
      <w:tr>
        <w:trPr>
          <w:cantSplit w:val="0"/>
          <w:tblHeader w:val="0"/>
        </w:trPr>
        <w:tc>
          <w:tcPr/>
          <w:p w:rsidR="00000000" w:rsidDel="00000000" w:rsidP="00000000" w:rsidRDefault="00000000" w:rsidRPr="00000000" w14:paraId="0000004D">
            <w:pPr>
              <w:widowControl w:val="0"/>
              <w:spacing w:line="240" w:lineRule="auto"/>
              <w:rPr>
                <w:b w:val="1"/>
                <w:sz w:val="19"/>
                <w:szCs w:val="19"/>
              </w:rPr>
            </w:pPr>
            <w:r w:rsidDel="00000000" w:rsidR="00000000" w:rsidRPr="00000000">
              <w:rPr>
                <w:b w:val="1"/>
                <w:sz w:val="19"/>
                <w:szCs w:val="19"/>
                <w:rtl w:val="0"/>
              </w:rPr>
              <w:t xml:space="preserve">Arutelu ja õpitu kinnistamine</w:t>
            </w:r>
          </w:p>
        </w:tc>
        <w:tc>
          <w:tcPr/>
          <w:p w:rsidR="00000000" w:rsidDel="00000000" w:rsidP="00000000" w:rsidRDefault="00000000" w:rsidRPr="00000000" w14:paraId="0000004E">
            <w:pPr>
              <w:widowControl w:val="0"/>
              <w:jc w:val="both"/>
              <w:rPr>
                <w:b w:val="1"/>
                <w:sz w:val="19"/>
                <w:szCs w:val="19"/>
              </w:rPr>
            </w:pPr>
            <w:r w:rsidDel="00000000" w:rsidR="00000000" w:rsidRPr="00000000">
              <w:rPr>
                <w:sz w:val="19"/>
                <w:szCs w:val="19"/>
                <w:rtl w:val="0"/>
              </w:rPr>
              <w:t xml:space="preserve">Lugege klassiruumis enda kirjutatud uudislood ette.</w:t>
            </w:r>
            <w:r w:rsidDel="00000000" w:rsidR="00000000" w:rsidRPr="00000000">
              <w:rPr>
                <w:rtl w:val="0"/>
              </w:rPr>
            </w:r>
          </w:p>
        </w:tc>
      </w:tr>
      <w:tr>
        <w:trPr>
          <w:cantSplit w:val="0"/>
          <w:tblHeader w:val="0"/>
        </w:trPr>
        <w:tc>
          <w:tcPr/>
          <w:p w:rsidR="00000000" w:rsidDel="00000000" w:rsidP="00000000" w:rsidRDefault="00000000" w:rsidRPr="00000000" w14:paraId="0000004F">
            <w:pPr>
              <w:widowControl w:val="0"/>
              <w:spacing w:line="240" w:lineRule="auto"/>
              <w:rPr>
                <w:b w:val="1"/>
                <w:sz w:val="19"/>
                <w:szCs w:val="19"/>
              </w:rPr>
            </w:pPr>
            <w:r w:rsidDel="00000000" w:rsidR="00000000" w:rsidRPr="00000000">
              <w:rPr>
                <w:b w:val="1"/>
                <w:sz w:val="19"/>
                <w:szCs w:val="19"/>
                <w:rtl w:val="0"/>
              </w:rPr>
              <w:t xml:space="preserve">Tagasiside</w:t>
            </w:r>
          </w:p>
        </w:tc>
        <w:tc>
          <w:tcPr/>
          <w:p w:rsidR="00000000" w:rsidDel="00000000" w:rsidP="00000000" w:rsidRDefault="00000000" w:rsidRPr="00000000" w14:paraId="00000050">
            <w:pPr>
              <w:widowControl w:val="0"/>
              <w:jc w:val="both"/>
              <w:rPr>
                <w:sz w:val="19"/>
                <w:szCs w:val="19"/>
              </w:rPr>
            </w:pPr>
            <w:r w:rsidDel="00000000" w:rsidR="00000000" w:rsidRPr="00000000">
              <w:rPr>
                <w:sz w:val="19"/>
                <w:szCs w:val="19"/>
                <w:rtl w:val="0"/>
              </w:rPr>
              <w:t xml:space="preserve">Palun jätke arutelu-formaadi kohta tagasiside pärast e-tunni läbiviimist siia: </w:t>
            </w:r>
            <w:hyperlink r:id="rId12">
              <w:r w:rsidDel="00000000" w:rsidR="00000000" w:rsidRPr="00000000">
                <w:rPr>
                  <w:color w:val="1155cc"/>
                  <w:sz w:val="19"/>
                  <w:szCs w:val="19"/>
                  <w:u w:val="single"/>
                  <w:rtl w:val="0"/>
                </w:rPr>
                <w:t xml:space="preserve">https://forms.gle/KqtzANnvtbpYcTU4A</w:t>
              </w:r>
            </w:hyperlink>
            <w:r w:rsidDel="00000000" w:rsidR="00000000" w:rsidRPr="00000000">
              <w:rPr>
                <w:sz w:val="19"/>
                <w:szCs w:val="19"/>
                <w:rtl w:val="0"/>
              </w:rPr>
              <w:t xml:space="preserve"> </w:t>
            </w:r>
          </w:p>
        </w:tc>
      </w:tr>
    </w:tbl>
    <w:p w:rsidR="00000000" w:rsidDel="00000000" w:rsidP="00000000" w:rsidRDefault="00000000" w:rsidRPr="00000000" w14:paraId="00000051">
      <w:pPr>
        <w:widowControl w:val="0"/>
        <w:spacing w:line="240" w:lineRule="auto"/>
        <w:rPr>
          <w:i w:val="1"/>
          <w:sz w:val="15"/>
          <w:szCs w:val="15"/>
        </w:rPr>
      </w:pPr>
      <w:r w:rsidDel="00000000" w:rsidR="00000000" w:rsidRPr="00000000">
        <w:rPr>
          <w:i w:val="1"/>
          <w:sz w:val="15"/>
          <w:szCs w:val="15"/>
          <w:rtl w:val="0"/>
        </w:rPr>
        <w:t xml:space="preserve">* Tunnikava on loodud selleks, et pakkuda õpetajatele välja erinevaid variante õpilaste aktiivseks kaasamiseks tunni teemasse. Tunnikavas on meetodite osas tihti välja pakutud valikuvariante ja õpetaja teeb ise otsuse, millist meetodit kasutada. Tunnikava ei pea tingimata kasutama.</w:t>
      </w:r>
    </w:p>
    <w:p w:rsidR="00000000" w:rsidDel="00000000" w:rsidP="00000000" w:rsidRDefault="00000000" w:rsidRPr="00000000" w14:paraId="00000052">
      <w:pPr>
        <w:widowControl w:val="0"/>
        <w:spacing w:line="240" w:lineRule="auto"/>
        <w:rPr>
          <w:i w:val="1"/>
          <w:color w:val="222222"/>
          <w:sz w:val="16"/>
          <w:szCs w:val="16"/>
          <w:highlight w:val="white"/>
        </w:rPr>
      </w:pPr>
      <w:r w:rsidDel="00000000" w:rsidR="00000000" w:rsidRPr="00000000">
        <w:rPr>
          <w:i w:val="1"/>
          <w:color w:val="222222"/>
          <w:sz w:val="16"/>
          <w:szCs w:val="16"/>
          <w:highlight w:val="white"/>
          <w:rtl w:val="0"/>
        </w:rPr>
        <w:t xml:space="preserve">** Humanitaarabiteemalised e-tunnid valmivad MTÜ Mondo projektist „Maailmaharidus lasteaiast gümnaasiumini; Eesti panus kestliku arengu eesmärkidesse”, mida toetab ESTDEV – Eesti Rahvusvahelise Arengukoostöö Keskus.</w:t>
      </w:r>
    </w:p>
    <w:p w:rsidR="00000000" w:rsidDel="00000000" w:rsidP="00000000" w:rsidRDefault="00000000" w:rsidRPr="00000000" w14:paraId="00000053">
      <w:pPr>
        <w:widowControl w:val="0"/>
        <w:spacing w:line="240" w:lineRule="auto"/>
        <w:rPr/>
      </w:pPr>
      <w:r w:rsidDel="00000000" w:rsidR="00000000" w:rsidRPr="00000000">
        <w:rPr>
          <w:i w:val="1"/>
          <w:color w:val="222222"/>
          <w:sz w:val="18"/>
          <w:szCs w:val="18"/>
          <w:highlight w:val="white"/>
        </w:rPr>
        <w:drawing>
          <wp:inline distB="114300" distT="114300" distL="114300" distR="114300">
            <wp:extent cx="1357313" cy="536081"/>
            <wp:effectExtent b="0" l="0" r="0" t="0"/>
            <wp:docPr id="4"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1357313" cy="536081"/>
                    </a:xfrm>
                    <a:prstGeom prst="rect"/>
                    <a:ln/>
                  </pic:spPr>
                </pic:pic>
              </a:graphicData>
            </a:graphic>
          </wp:inline>
        </w:drawing>
      </w:r>
      <w:r w:rsidDel="00000000" w:rsidR="00000000" w:rsidRPr="00000000">
        <w:rPr>
          <w:i w:val="1"/>
          <w:color w:val="222222"/>
          <w:sz w:val="18"/>
          <w:szCs w:val="18"/>
          <w:highlight w:val="white"/>
        </w:rPr>
        <w:drawing>
          <wp:inline distB="114300" distT="114300" distL="114300" distR="114300">
            <wp:extent cx="500063" cy="500063"/>
            <wp:effectExtent b="0" l="0" r="0" t="0"/>
            <wp:docPr id="3" name="image3.png"/>
            <a:graphic>
              <a:graphicData uri="http://schemas.openxmlformats.org/drawingml/2006/picture">
                <pic:pic>
                  <pic:nvPicPr>
                    <pic:cNvPr id="0" name="image3.png"/>
                    <pic:cNvPicPr preferRelativeResize="0"/>
                  </pic:nvPicPr>
                  <pic:blipFill>
                    <a:blip r:embed="rId14"/>
                    <a:srcRect b="0" l="0" r="0" t="0"/>
                    <a:stretch>
                      <a:fillRect/>
                    </a:stretch>
                  </pic:blipFill>
                  <pic:spPr>
                    <a:xfrm>
                      <a:off x="0" y="0"/>
                      <a:ext cx="500063" cy="500063"/>
                    </a:xfrm>
                    <a:prstGeom prst="rect"/>
                    <a:ln/>
                  </pic:spPr>
                </pic:pic>
              </a:graphicData>
            </a:graphic>
          </wp:inline>
        </w:drawing>
      </w: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err.ee/1608882344/eesti-vabatahtlikud-koguvad-abi-turgi-ja-suuria-maavarinas-kannatanuile" TargetMode="External"/><Relationship Id="rId10" Type="http://schemas.openxmlformats.org/officeDocument/2006/relationships/hyperlink" Target="https://etunnid.tagasikooli.ee/e-tund/kuidas-antakse-ukrainas-humanitaarabi/" TargetMode="External"/><Relationship Id="rId13" Type="http://schemas.openxmlformats.org/officeDocument/2006/relationships/image" Target="media/image2.png"/><Relationship Id="rId12" Type="http://schemas.openxmlformats.org/officeDocument/2006/relationships/hyperlink" Target="https://forms.gle/KqtzANnvtbpYcTU4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rr.ee/1608886559/turgist-naasnud-paastja-eesti-sai-juurde-35-eksperti-kogemused-ja-teadmised" TargetMode="External"/><Relationship Id="rId14"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4.png"/><Relationship Id="rId8" Type="http://schemas.openxmlformats.org/officeDocument/2006/relationships/hyperlink" Target="https://www.reuters.com/graphics/TURKEY-QUAKE/SEARCH/klpygdjoa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