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Pr>
        <w:drawing>
          <wp:anchor allowOverlap="1" behindDoc="0" distB="114300" distT="114300" distL="114300" distR="114300" hidden="0" layoutInCell="1" locked="0" relativeHeight="0" simplePos="0">
            <wp:simplePos x="0" y="0"/>
            <wp:positionH relativeFrom="page">
              <wp:posOffset>6296025</wp:posOffset>
            </wp:positionH>
            <wp:positionV relativeFrom="page">
              <wp:posOffset>495300</wp:posOffset>
            </wp:positionV>
            <wp:extent cx="754388" cy="370801"/>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4388" cy="370801"/>
                    </a:xfrm>
                    <a:prstGeom prst="rect"/>
                    <a:ln/>
                  </pic:spPr>
                </pic:pic>
              </a:graphicData>
            </a:graphic>
          </wp:anchor>
        </w:drawing>
      </w:r>
      <w:r w:rsidDel="00000000" w:rsidR="00000000" w:rsidRPr="00000000">
        <w:rPr>
          <w:b w:val="1"/>
          <w:rtl w:val="0"/>
        </w:rPr>
        <w:t xml:space="preserve">E-TUND – KOHTUME ÜHISES VIRTUAALSES KLASSIRUUMIS        </w:t>
      </w:r>
    </w:p>
    <w:p w:rsidR="00000000" w:rsidDel="00000000" w:rsidP="00000000" w:rsidRDefault="00000000" w:rsidRPr="00000000" w14:paraId="00000002">
      <w:pPr>
        <w:widowControl w:val="0"/>
        <w:spacing w:line="240" w:lineRule="auto"/>
        <w:ind w:right="-749.5275590551165"/>
        <w:jc w:val="right"/>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TUNNIKAVA #439</w:t>
      </w:r>
    </w:p>
    <w:p w:rsidR="00000000" w:rsidDel="00000000" w:rsidP="00000000" w:rsidRDefault="00000000" w:rsidRPr="00000000" w14:paraId="00000004">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5">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6">
            <w:pPr>
              <w:widowControl w:val="0"/>
              <w:spacing w:line="240" w:lineRule="auto"/>
              <w:rPr>
                <w:b w:val="1"/>
                <w:sz w:val="20"/>
                <w:szCs w:val="20"/>
              </w:rPr>
            </w:pPr>
            <w:r w:rsidDel="00000000" w:rsidR="00000000" w:rsidRPr="00000000">
              <w:rPr>
                <w:b w:val="1"/>
                <w:sz w:val="20"/>
                <w:szCs w:val="20"/>
                <w:rtl w:val="0"/>
              </w:rPr>
              <w:t xml:space="preserve">Kuidas töötab eesti.ee?</w:t>
            </w:r>
          </w:p>
        </w:tc>
      </w:tr>
      <w:tr>
        <w:trPr>
          <w:cantSplit w:val="0"/>
          <w:trHeight w:val="225" w:hRule="atLeast"/>
          <w:tblHeader w:val="0"/>
        </w:trPr>
        <w:tc>
          <w:tcPr/>
          <w:p w:rsidR="00000000" w:rsidDel="00000000" w:rsidP="00000000" w:rsidRDefault="00000000" w:rsidRPr="00000000" w14:paraId="00000007">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8">
            <w:pPr>
              <w:widowControl w:val="0"/>
              <w:spacing w:line="240" w:lineRule="auto"/>
              <w:rPr>
                <w:sz w:val="20"/>
                <w:szCs w:val="20"/>
              </w:rPr>
            </w:pPr>
            <w:bookmarkStart w:colFirst="0" w:colLast="0" w:name="_heading=h.30j0zll" w:id="0"/>
            <w:bookmarkEnd w:id="0"/>
            <w:r w:rsidDel="00000000" w:rsidR="00000000" w:rsidRPr="00000000">
              <w:rPr>
                <w:b w:val="1"/>
                <w:sz w:val="20"/>
                <w:szCs w:val="20"/>
                <w:rtl w:val="0"/>
              </w:rPr>
              <w:t xml:space="preserve">Kaisi Udumäe</w:t>
            </w:r>
            <w:r w:rsidDel="00000000" w:rsidR="00000000" w:rsidRPr="00000000">
              <w:rPr>
                <w:sz w:val="20"/>
                <w:szCs w:val="20"/>
                <w:rtl w:val="0"/>
              </w:rPr>
              <w:t xml:space="preserve">, eesti.ee osakonnajuhataja</w:t>
            </w:r>
          </w:p>
        </w:tc>
      </w:tr>
      <w:tr>
        <w:trPr>
          <w:cantSplit w:val="0"/>
          <w:tblHeader w:val="0"/>
        </w:trPr>
        <w:tc>
          <w:tcPr/>
          <w:p w:rsidR="00000000" w:rsidDel="00000000" w:rsidP="00000000" w:rsidRDefault="00000000" w:rsidRPr="00000000" w14:paraId="00000009">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A">
            <w:pPr>
              <w:widowControl w:val="0"/>
              <w:spacing w:line="276" w:lineRule="auto"/>
              <w:rPr>
                <w:sz w:val="20"/>
                <w:szCs w:val="20"/>
              </w:rPr>
            </w:pPr>
            <w:r w:rsidDel="00000000" w:rsidR="00000000" w:rsidRPr="00000000">
              <w:rPr>
                <w:sz w:val="20"/>
                <w:szCs w:val="20"/>
                <w:rtl w:val="0"/>
              </w:rPr>
              <w:t xml:space="preserve">10.–12. klass</w:t>
            </w:r>
          </w:p>
        </w:tc>
      </w:tr>
      <w:tr>
        <w:trPr>
          <w:cantSplit w:val="0"/>
          <w:trHeight w:val="300" w:hRule="atLeast"/>
          <w:tblHeader w:val="0"/>
        </w:trPr>
        <w:tc>
          <w:tcPr/>
          <w:p w:rsidR="00000000" w:rsidDel="00000000" w:rsidP="00000000" w:rsidRDefault="00000000" w:rsidRPr="00000000" w14:paraId="0000000B">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Õpilane teab, kuidas töötab riigiportaal eesti.ee ja oskab sealt enda jaoks vajalikke teenuseid leida.</w:t>
            </w:r>
          </w:p>
        </w:tc>
      </w:tr>
      <w:tr>
        <w:trPr>
          <w:cantSplit w:val="0"/>
          <w:tblHeader w:val="0"/>
        </w:trPr>
        <w:tc>
          <w:tcPr/>
          <w:p w:rsidR="00000000" w:rsidDel="00000000" w:rsidP="00000000" w:rsidRDefault="00000000" w:rsidRPr="00000000" w14:paraId="0000000D">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digipädevus</w:t>
            </w:r>
          </w:p>
        </w:tc>
      </w:tr>
      <w:tr>
        <w:trPr>
          <w:cantSplit w:val="0"/>
          <w:tblHeader w:val="0"/>
        </w:trPr>
        <w:tc>
          <w:tcPr/>
          <w:p w:rsidR="00000000" w:rsidDel="00000000" w:rsidP="00000000" w:rsidRDefault="00000000" w:rsidRPr="00000000" w14:paraId="0000000F">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10">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20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sz w:val="20"/>
                      <w:szCs w:val="20"/>
                    </w:rPr>
                  </w:pPr>
                  <w:r w:rsidDel="00000000" w:rsidR="00000000" w:rsidRPr="00000000">
                    <w:rPr>
                      <w:sz w:val="20"/>
                      <w:szCs w:val="20"/>
                      <w:rtl w:val="0"/>
                    </w:rPr>
                    <w:t xml:space="preserve">ettevalmistus ja häälestus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7">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8">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9">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A">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B">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C">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D">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E">
            <w:pPr>
              <w:widowControl w:val="0"/>
              <w:numPr>
                <w:ilvl w:val="0"/>
                <w:numId w:val="2"/>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1F">
            <w:pPr>
              <w:widowControl w:val="0"/>
              <w:spacing w:line="276" w:lineRule="auto"/>
              <w:rPr>
                <w:sz w:val="20"/>
                <w:szCs w:val="20"/>
              </w:rPr>
            </w:pPr>
            <w:r w:rsidDel="00000000" w:rsidR="00000000" w:rsidRPr="00000000">
              <w:rPr>
                <w:sz w:val="20"/>
                <w:szCs w:val="20"/>
              </w:rPr>
              <w:drawing>
                <wp:inline distB="114300" distT="114300" distL="114300" distR="114300">
                  <wp:extent cx="4991100" cy="290830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9911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1">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2">
            <w:pPr>
              <w:widowControl w:val="0"/>
              <w:numPr>
                <w:ilvl w:val="0"/>
                <w:numId w:val="3"/>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w:t>
            </w:r>
            <w:r w:rsidDel="00000000" w:rsidR="00000000" w:rsidRPr="00000000">
              <w:rPr>
                <w:b w:val="1"/>
                <w:color w:val="ff0000"/>
                <w:sz w:val="20"/>
                <w:szCs w:val="20"/>
                <w:rtl w:val="0"/>
              </w:rPr>
              <w:t xml:space="preserve">NB!</w:t>
            </w:r>
            <w:r w:rsidDel="00000000" w:rsidR="00000000" w:rsidRPr="00000000">
              <w:rPr>
                <w:sz w:val="20"/>
                <w:szCs w:val="20"/>
                <w:rtl w:val="0"/>
              </w:rPr>
              <w:t xml:space="preserve"> Kui soovite töölehte oma klassi jaoks kohendada, muutke DOCX failis olevat töölehte just teie klassile sobivaks kustudades või lisades ülesandeid. Siis printige tööleht ja jagage vajalik õpilastele. </w:t>
            </w:r>
          </w:p>
        </w:tc>
      </w:tr>
      <w:tr>
        <w:trPr>
          <w:cantSplit w:val="0"/>
          <w:trHeight w:val="1500" w:hRule="atLeast"/>
          <w:tblHeader w:val="0"/>
        </w:trPr>
        <w:tc>
          <w:tcPr/>
          <w:p w:rsidR="00000000" w:rsidDel="00000000" w:rsidP="00000000" w:rsidRDefault="00000000" w:rsidRPr="00000000" w14:paraId="00000023">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4">
            <w:pPr>
              <w:widowControl w:val="0"/>
              <w:spacing w:line="240" w:lineRule="auto"/>
              <w:rPr>
                <w:sz w:val="18"/>
                <w:szCs w:val="18"/>
              </w:rPr>
            </w:pPr>
            <w:r w:rsidDel="00000000" w:rsidR="00000000" w:rsidRPr="00000000">
              <w:rPr>
                <w:sz w:val="20"/>
                <w:szCs w:val="20"/>
                <w:rtl w:val="0"/>
              </w:rPr>
              <w:t xml:space="preserve">Eesti.ee pakub usaldusväärset ja ajakohast infot ning e-teenuseid asjaajamise korraldamiseks riigiga. Sealt leiab mitmesugust vajalikku informatsiooni: kuidas taotleda isikut tõendavaid dokumente või kuidas luua ettevõtet. Eesti.ee lehelt saab ülevaate enda andmetest eri registrites, näiteks põhikooli ja gümnaasiumi lõputunnistused, riigieksamite tulemused või enda digiretseptid. Eesti.ee osakonnajuhataja Kaisi Udumäe räägib, kuidas riigiportaal töötab, tutvustab erinevaid eesti.ee lehel leitavaid teenuseid ja jagab muuhulgas vihjeid karjäärivalikuks eesti.ee näitel. Samuti tutvustab Kaisi erinevaid rolle riigiportaali meeskonnas, pidades silmas teenuse elukaart ja arendusprotsessi.</w:t>
            </w:r>
            <w:r w:rsidDel="00000000" w:rsidR="00000000" w:rsidRPr="00000000">
              <w:rPr>
                <w:rtl w:val="0"/>
              </w:rPr>
            </w:r>
          </w:p>
        </w:tc>
      </w:tr>
    </w:tbl>
    <w:p w:rsidR="00000000" w:rsidDel="00000000" w:rsidP="00000000" w:rsidRDefault="00000000" w:rsidRPr="00000000" w14:paraId="00000025">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6">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7">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8">
            <w:pPr>
              <w:widowControl w:val="0"/>
              <w:spacing w:line="276" w:lineRule="auto"/>
              <w:jc w:val="both"/>
              <w:rPr>
                <w:sz w:val="20"/>
                <w:szCs w:val="20"/>
              </w:rPr>
            </w:pPr>
            <w:r w:rsidDel="00000000" w:rsidR="00000000" w:rsidRPr="00000000">
              <w:rPr>
                <w:sz w:val="20"/>
                <w:szCs w:val="20"/>
                <w:rtl w:val="0"/>
              </w:rPr>
              <w:t xml:space="preserve">Arutleda klassiruumis, millised on õpilaste kokkupuuted eesti.ee lehega. Mida nad on sealt otsinud ja kas nad on vajaliku info sealt üles leidnud. </w:t>
            </w:r>
          </w:p>
          <w:p w:rsidR="00000000" w:rsidDel="00000000" w:rsidP="00000000" w:rsidRDefault="00000000" w:rsidRPr="00000000" w14:paraId="00000029">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2A">
            <w:pPr>
              <w:widowControl w:val="0"/>
              <w:spacing w:line="276" w:lineRule="auto"/>
              <w:jc w:val="both"/>
              <w:rPr>
                <w:sz w:val="20"/>
                <w:szCs w:val="20"/>
              </w:rPr>
            </w:pPr>
            <w:r w:rsidDel="00000000" w:rsidR="00000000" w:rsidRPr="00000000">
              <w:rPr>
                <w:sz w:val="20"/>
                <w:szCs w:val="20"/>
                <w:rtl w:val="0"/>
              </w:rPr>
              <w:t xml:space="preserve">Küsimused õpilastele: </w:t>
            </w:r>
          </w:p>
          <w:p w:rsidR="00000000" w:rsidDel="00000000" w:rsidP="00000000" w:rsidRDefault="00000000" w:rsidRPr="00000000" w14:paraId="0000002B">
            <w:pPr>
              <w:widowControl w:val="0"/>
              <w:spacing w:line="276" w:lineRule="auto"/>
              <w:jc w:val="both"/>
              <w:rPr>
                <w:i w:val="1"/>
                <w:sz w:val="20"/>
                <w:szCs w:val="20"/>
              </w:rPr>
            </w:pPr>
            <w:r w:rsidDel="00000000" w:rsidR="00000000" w:rsidRPr="00000000">
              <w:rPr>
                <w:i w:val="1"/>
                <w:sz w:val="20"/>
                <w:szCs w:val="20"/>
                <w:rtl w:val="0"/>
              </w:rPr>
              <w:t xml:space="preserve">Millised on olnud Sinu kokkupuuted eesti.ee lehega? Mida oled sealt otsinud ja kas oled vajaliku info sealt üles leidnud? </w:t>
            </w:r>
          </w:p>
          <w:p w:rsidR="00000000" w:rsidDel="00000000" w:rsidP="00000000" w:rsidRDefault="00000000" w:rsidRPr="00000000" w14:paraId="0000002C">
            <w:pPr>
              <w:widowControl w:val="0"/>
              <w:spacing w:line="276" w:lineRule="auto"/>
              <w:jc w:val="center"/>
              <w:rPr>
                <w:sz w:val="20"/>
                <w:szCs w:val="20"/>
              </w:rPr>
            </w:pPr>
            <w:r w:rsidDel="00000000" w:rsidR="00000000" w:rsidRPr="00000000">
              <w:rPr>
                <w:rtl w:val="0"/>
              </w:rPr>
            </w:r>
          </w:p>
        </w:tc>
      </w:tr>
      <w:tr>
        <w:trPr>
          <w:cantSplit w:val="0"/>
          <w:trHeight w:val="3233.73046875" w:hRule="atLeast"/>
          <w:tblHeader w:val="0"/>
        </w:trPr>
        <w:tc>
          <w:tcPr/>
          <w:p w:rsidR="00000000" w:rsidDel="00000000" w:rsidP="00000000" w:rsidRDefault="00000000" w:rsidRPr="00000000" w14:paraId="0000002D">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2E">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2F">
            <w:pPr>
              <w:widowControl w:val="0"/>
              <w:spacing w:line="276" w:lineRule="auto"/>
              <w:rPr>
                <w:b w:val="1"/>
                <w:sz w:val="20"/>
                <w:szCs w:val="20"/>
              </w:rPr>
            </w:pPr>
            <w:r w:rsidDel="00000000" w:rsidR="00000000" w:rsidRPr="00000000">
              <w:rPr>
                <w:b w:val="1"/>
                <w:sz w:val="20"/>
                <w:szCs w:val="20"/>
                <w:rtl w:val="0"/>
              </w:rPr>
              <w:t xml:space="preserve">KÜSIMUSTE ESITAMINE KÜLALISÕPETAJALE</w:t>
            </w:r>
          </w:p>
          <w:p w:rsidR="00000000" w:rsidDel="00000000" w:rsidP="00000000" w:rsidRDefault="00000000" w:rsidRPr="00000000" w14:paraId="00000030">
            <w:pPr>
              <w:widowControl w:val="0"/>
              <w:spacing w:line="276" w:lineRule="auto"/>
              <w:rPr>
                <w:sz w:val="20"/>
                <w:szCs w:val="20"/>
              </w:rPr>
            </w:pPr>
            <w:r w:rsidDel="00000000" w:rsidR="00000000" w:rsidRPr="00000000">
              <w:rPr>
                <w:sz w:val="20"/>
                <w:szCs w:val="20"/>
                <w:rtl w:val="0"/>
              </w:rPr>
              <w:t xml:space="preserve">Youtube’i vestlusesse ootame koolidelt küsimusi külalisõpetajale vormis:</w:t>
            </w:r>
          </w:p>
          <w:p w:rsidR="00000000" w:rsidDel="00000000" w:rsidP="00000000" w:rsidRDefault="00000000" w:rsidRPr="00000000" w14:paraId="00000031">
            <w:pPr>
              <w:widowControl w:val="0"/>
              <w:spacing w:line="276" w:lineRule="auto"/>
              <w:jc w:val="center"/>
              <w:rPr>
                <w:sz w:val="20"/>
                <w:szCs w:val="20"/>
              </w:rPr>
            </w:pPr>
            <w:r w:rsidDel="00000000" w:rsidR="00000000" w:rsidRPr="00000000">
              <w:rPr>
                <w:i w:val="1"/>
                <w:sz w:val="20"/>
                <w:szCs w:val="20"/>
                <w:rtl w:val="0"/>
              </w:rPr>
              <w:t xml:space="preserve">Kaari 12. klass, Kurtna Kool. Kuidas saada presidendiks</w:t>
            </w:r>
            <w:r w:rsidDel="00000000" w:rsidR="00000000" w:rsidRPr="00000000">
              <w:rPr>
                <w:sz w:val="20"/>
                <w:szCs w:val="20"/>
                <w:rtl w:val="0"/>
              </w:rPr>
              <w:t xml:space="preserve">?</w:t>
            </w:r>
          </w:p>
          <w:p w:rsidR="00000000" w:rsidDel="00000000" w:rsidP="00000000" w:rsidRDefault="00000000" w:rsidRPr="00000000" w14:paraId="00000032">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33">
            <w:pPr>
              <w:widowControl w:val="0"/>
              <w:spacing w:line="276" w:lineRule="auto"/>
              <w:jc w:val="both"/>
              <w:rPr>
                <w:sz w:val="20"/>
                <w:szCs w:val="20"/>
              </w:rPr>
            </w:pPr>
            <w:r w:rsidDel="00000000" w:rsidR="00000000" w:rsidRPr="00000000">
              <w:rPr>
                <w:sz w:val="20"/>
                <w:szCs w:val="20"/>
                <w:rtl w:val="0"/>
              </w:rPr>
              <w:t xml:space="preserve">Õpetaja küsib õpilastelt ja valib välja parimad küsimused. Õpetaja või üks õpetaja poolt</w:t>
            </w:r>
          </w:p>
          <w:p w:rsidR="00000000" w:rsidDel="00000000" w:rsidP="00000000" w:rsidRDefault="00000000" w:rsidRPr="00000000" w14:paraId="00000034">
            <w:pPr>
              <w:widowControl w:val="0"/>
              <w:spacing w:line="276" w:lineRule="auto"/>
              <w:jc w:val="both"/>
              <w:rPr>
                <w:sz w:val="20"/>
                <w:szCs w:val="20"/>
              </w:rPr>
            </w:pPr>
            <w:r w:rsidDel="00000000" w:rsidR="00000000" w:rsidRPr="00000000">
              <w:rPr>
                <w:sz w:val="20"/>
                <w:szCs w:val="20"/>
                <w:rtl w:val="0"/>
              </w:rPr>
              <w:t xml:space="preserve">määratud õpilane kirjutab küsimused YouTube'i vestlusaknasse.</w:t>
            </w:r>
          </w:p>
          <w:p w:rsidR="00000000" w:rsidDel="00000000" w:rsidP="00000000" w:rsidRDefault="00000000" w:rsidRPr="00000000" w14:paraId="00000035">
            <w:pPr>
              <w:widowControl w:val="0"/>
              <w:spacing w:line="276" w:lineRule="auto"/>
              <w:jc w:val="both"/>
              <w:rPr>
                <w:sz w:val="20"/>
                <w:szCs w:val="20"/>
              </w:rPr>
            </w:pPr>
            <w:r w:rsidDel="00000000" w:rsidR="00000000" w:rsidRPr="00000000">
              <w:rPr>
                <w:sz w:val="20"/>
                <w:szCs w:val="20"/>
                <w:rtl w:val="0"/>
              </w:rPr>
              <w:t xml:space="preserve">Kui õpilased jälgivad tundi oma seadmest, siis leppige õpilastega enne tundi kokku</w:t>
            </w:r>
          </w:p>
          <w:p w:rsidR="00000000" w:rsidDel="00000000" w:rsidP="00000000" w:rsidRDefault="00000000" w:rsidRPr="00000000" w14:paraId="00000036">
            <w:pPr>
              <w:widowControl w:val="0"/>
              <w:spacing w:line="276" w:lineRule="auto"/>
              <w:jc w:val="both"/>
              <w:rPr>
                <w:sz w:val="20"/>
                <w:szCs w:val="20"/>
              </w:rPr>
            </w:pPr>
            <w:r w:rsidDel="00000000" w:rsidR="00000000" w:rsidRPr="00000000">
              <w:rPr>
                <w:sz w:val="20"/>
                <w:szCs w:val="20"/>
                <w:rtl w:val="0"/>
              </w:rPr>
              <w:t xml:space="preserve">YouTube’i vestluses osalemise reeglid. Reeglite õpetamiseta õpilasi Youtube’i lasta ei</w:t>
            </w:r>
          </w:p>
          <w:p w:rsidR="00000000" w:rsidDel="00000000" w:rsidP="00000000" w:rsidRDefault="00000000" w:rsidRPr="00000000" w14:paraId="00000037">
            <w:pPr>
              <w:widowControl w:val="0"/>
              <w:spacing w:line="276" w:lineRule="auto"/>
              <w:jc w:val="both"/>
              <w:rPr>
                <w:sz w:val="20"/>
                <w:szCs w:val="20"/>
              </w:rPr>
            </w:pPr>
            <w:r w:rsidDel="00000000" w:rsidR="00000000" w:rsidRPr="00000000">
              <w:rPr>
                <w:sz w:val="20"/>
                <w:szCs w:val="20"/>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blHeader w:val="0"/>
        </w:trPr>
        <w:tc>
          <w:tcPr/>
          <w:p w:rsidR="00000000" w:rsidDel="00000000" w:rsidP="00000000" w:rsidRDefault="00000000" w:rsidRPr="00000000" w14:paraId="00000038">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9">
            <w:pPr>
              <w:widowControl w:val="0"/>
              <w:spacing w:line="276" w:lineRule="auto"/>
              <w:rPr>
                <w:b w:val="1"/>
                <w:sz w:val="20"/>
                <w:szCs w:val="20"/>
              </w:rPr>
            </w:pPr>
            <w:r w:rsidDel="00000000" w:rsidR="00000000" w:rsidRPr="00000000">
              <w:rPr>
                <w:b w:val="1"/>
                <w:sz w:val="20"/>
                <w:szCs w:val="20"/>
                <w:rtl w:val="0"/>
              </w:rPr>
              <w:t xml:space="preserve">töö</w:t>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942975</wp:posOffset>
                      </wp:positionH>
                      <wp:positionV relativeFrom="paragraph">
                        <wp:posOffset>186993</wp:posOffset>
                      </wp:positionV>
                      <wp:extent cx="5000625" cy="1270000"/>
                      <wp:effectExtent b="0" l="0" r="0" t="0"/>
                      <wp:wrapNone/>
                      <wp:docPr id="4" name=""/>
                      <a:graphic>
                        <a:graphicData uri="http://schemas.microsoft.com/office/word/2010/wordprocessingGroup">
                          <wpg:wgp>
                            <wpg:cNvGrpSpPr/>
                            <wpg:grpSpPr>
                              <a:xfrm>
                                <a:off x="399000" y="1580200"/>
                                <a:ext cx="5000625" cy="1270000"/>
                                <a:chOff x="399000" y="1580200"/>
                                <a:chExt cx="5879750" cy="1357975"/>
                              </a:xfrm>
                            </wpg:grpSpPr>
                            <wps:wsp>
                              <wps:cNvSpPr/>
                              <wps:cNvPr id="10" name="Shape 10"/>
                              <wps:spPr>
                                <a:xfrm>
                                  <a:off x="2259875" y="1584975"/>
                                  <a:ext cx="1983900" cy="12168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flipH="1" rot="10800000">
                                  <a:off x="2259875" y="1891775"/>
                                  <a:ext cx="1983600" cy="10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2423475" y="1666775"/>
                                  <a:ext cx="153300" cy="143100"/>
                                </a:xfrm>
                                <a:prstGeom prst="flowChartConnector">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2627000" y="1666775"/>
                                  <a:ext cx="153300" cy="143100"/>
                                </a:xfrm>
                                <a:prstGeom prst="flowChartConnector">
                                  <a:avLst/>
                                </a:prstGeom>
                                <a:solidFill>
                                  <a:srgbClr val="FFD9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2830525" y="1666775"/>
                                  <a:ext cx="153300" cy="143100"/>
                                </a:xfrm>
                                <a:prstGeom prst="flowChartConnector">
                                  <a:avLst/>
                                </a:prstGeom>
                                <a:solidFill>
                                  <a:srgbClr val="00FF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2648450" y="2075800"/>
                                  <a:ext cx="1329300" cy="40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a:spAutoFit/>
                              </wps:bodyPr>
                            </wps:wsp>
                            <wps:wsp>
                              <wps:cNvSpPr txBox="1"/>
                              <wps:cNvPr id="16" name="Shape 16"/>
                              <wps:spPr>
                                <a:xfrm>
                                  <a:off x="2791550" y="1983875"/>
                                  <a:ext cx="1043100" cy="538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0"/>
                                        <w:i w:val="0"/>
                                        <w:smallCaps w:val="0"/>
                                        <w:strike w:val="0"/>
                                        <w:color w:val="000000"/>
                                        <w:sz w:val="46"/>
                                        <w:vertAlign w:val="baseline"/>
                                      </w:rPr>
                                      <w:t xml:space="preserve">eesti.ee</w:t>
                                    </w:r>
                                  </w:p>
                                </w:txbxContent>
                              </wps:txbx>
                              <wps:bodyPr anchorCtr="0" anchor="t" bIns="91425" lIns="91425" spcFirstLastPara="1" rIns="91425" wrap="square" tIns="91425">
                                <a:spAutoFit/>
                              </wps:bodyPr>
                            </wps:wsp>
                            <wps:wsp>
                              <wps:cNvCnPr/>
                              <wps:spPr>
                                <a:xfrm flipH="1" rot="10800000">
                                  <a:off x="4243775" y="1809875"/>
                                  <a:ext cx="378300" cy="51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CnPr/>
                              <wps:spPr>
                                <a:xfrm flipH="1">
                                  <a:off x="1820300" y="1808525"/>
                                  <a:ext cx="439800" cy="780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a:noAutofit/>
                              </wps:bodyPr>
                            </wps:wsp>
                            <wps:wsp>
                              <wps:cNvSpPr txBox="1"/>
                              <wps:cNvPr id="19" name="Shape 19"/>
                              <wps:spPr>
                                <a:xfrm>
                                  <a:off x="4530050" y="1581575"/>
                                  <a:ext cx="1748700" cy="46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0"/>
                                        <w:i w:val="0"/>
                                        <w:smallCaps w:val="0"/>
                                        <w:strike w:val="0"/>
                                        <w:color w:val="000000"/>
                                        <w:sz w:val="36"/>
                                        <w:vertAlign w:val="baseline"/>
                                      </w:rPr>
                                      <w:t xml:space="preserve">Mida võiks muuta?</w:t>
                                    </w:r>
                                  </w:p>
                                </w:txbxContent>
                              </wps:txbx>
                              <wps:bodyPr anchorCtr="0" anchor="t" bIns="91425" lIns="91425" spcFirstLastPara="1" rIns="91425" wrap="square" tIns="91425">
                                <a:spAutoFit/>
                              </wps:bodyPr>
                            </wps:wsp>
                            <wps:wsp>
                              <wps:cNvSpPr txBox="1"/>
                              <wps:cNvPr id="20" name="Shape 20"/>
                              <wps:spPr>
                                <a:xfrm>
                                  <a:off x="582475" y="1581575"/>
                                  <a:ext cx="1452300" cy="461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veat" w:cs="Caveat" w:eastAsia="Caveat" w:hAnsi="Caveat"/>
                                        <w:b w:val="0"/>
                                        <w:i w:val="0"/>
                                        <w:smallCaps w:val="0"/>
                                        <w:strike w:val="0"/>
                                        <w:color w:val="000000"/>
                                        <w:sz w:val="36"/>
                                        <w:vertAlign w:val="baseline"/>
                                      </w:rPr>
                                      <w:t xml:space="preserve">Mis on hästi?</w:t>
                                    </w:r>
                                  </w:p>
                                </w:txbxContent>
                              </wps:txbx>
                              <wps:bodyPr anchorCtr="0" anchor="t" bIns="91425" lIns="91425" spcFirstLastPara="1" rIns="91425" wrap="square" tIns="91425">
                                <a:spAutoFit/>
                              </wps:bodyPr>
                            </wps:wsp>
                            <wps:wsp>
                              <wps:cNvSpPr txBox="1"/>
                              <wps:cNvPr id="21" name="Shape 21"/>
                              <wps:spPr>
                                <a:xfrm>
                                  <a:off x="399025" y="1983875"/>
                                  <a:ext cx="1503000" cy="954300"/>
                                </a:xfrm>
                                <a:prstGeom prst="rect">
                                  <a:avLst/>
                                </a:prstGeom>
                                <a:noFill/>
                                <a:ln>
                                  <a:noFill/>
                                </a:ln>
                              </wps:spPr>
                              <wps:txbx>
                                <w:txbxContent>
                                  <w:p w:rsidR="00000000" w:rsidDel="00000000" w:rsidP="00000000" w:rsidRDefault="00000000" w:rsidRPr="00000000">
                                    <w:pPr>
                                      <w:spacing w:after="0" w:before="0" w:line="240"/>
                                      <w:ind w:left="720" w:right="0" w:firstLine="360"/>
                                      <w:jc w:val="left"/>
                                      <w:textDirection w:val="btLr"/>
                                    </w:pP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91425" lIns="91425" spcFirstLastPara="1" rIns="91425" wrap="square" tIns="91425">
                                <a:spAutoFit/>
                              </wps:bodyPr>
                            </wps:wsp>
                            <wps:wsp>
                              <wps:cNvSpPr txBox="1"/>
                              <wps:cNvPr id="22" name="Shape 22"/>
                              <wps:spPr>
                                <a:xfrm>
                                  <a:off x="4386900" y="1983875"/>
                                  <a:ext cx="1503000" cy="954300"/>
                                </a:xfrm>
                                <a:prstGeom prst="rect">
                                  <a:avLst/>
                                </a:prstGeom>
                                <a:noFill/>
                                <a:ln>
                                  <a:noFill/>
                                </a:ln>
                              </wps:spPr>
                              <wps:txbx>
                                <w:txbxContent>
                                  <w:p w:rsidR="00000000" w:rsidDel="00000000" w:rsidP="00000000" w:rsidRDefault="00000000" w:rsidRPr="00000000">
                                    <w:pPr>
                                      <w:spacing w:after="0" w:before="0" w:line="240"/>
                                      <w:ind w:left="720" w:right="0" w:firstLine="360"/>
                                      <w:jc w:val="left"/>
                                      <w:textDirection w:val="btLr"/>
                                    </w:pP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720" w:right="0" w:firstLine="72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91425" lIns="91425" spcFirstLastPara="1" rIns="91425" wrap="square" tIns="91425">
                                <a:sp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942975</wp:posOffset>
                      </wp:positionH>
                      <wp:positionV relativeFrom="paragraph">
                        <wp:posOffset>186993</wp:posOffset>
                      </wp:positionV>
                      <wp:extent cx="5000625" cy="1270000"/>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000625" cy="1270000"/>
                              </a:xfrm>
                              <a:prstGeom prst="rect"/>
                              <a:ln/>
                            </pic:spPr>
                          </pic:pic>
                        </a:graphicData>
                      </a:graphic>
                    </wp:anchor>
                  </w:drawing>
                </mc:Fallback>
              </mc:AlternateContent>
            </w:r>
          </w:p>
          <w:p w:rsidR="00000000" w:rsidDel="00000000" w:rsidP="00000000" w:rsidRDefault="00000000" w:rsidRPr="00000000" w14:paraId="0000003A">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B">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C">
            <w:pPr>
              <w:widowControl w:val="0"/>
              <w:rPr>
                <w:b w:val="1"/>
                <w:sz w:val="20"/>
                <w:szCs w:val="20"/>
              </w:rPr>
            </w:pPr>
            <w:r w:rsidDel="00000000" w:rsidR="00000000" w:rsidRPr="00000000">
              <w:rPr>
                <w:b w:val="1"/>
                <w:sz w:val="20"/>
                <w:szCs w:val="20"/>
                <w:rtl w:val="0"/>
              </w:rPr>
              <w:t xml:space="preserve">1. Tutvu eesti.ee veebilehega ja pööra tähelepanu visuaalile, kasutajamugavusele (kui mugav on lehte kasutada) ning pakutavatele teenustele. Mis on sinu meelest nende kolme puhul hästi ja mida võiks muuta?</w:t>
            </w:r>
          </w:p>
          <w:p w:rsidR="00000000" w:rsidDel="00000000" w:rsidP="00000000" w:rsidRDefault="00000000" w:rsidRPr="00000000" w14:paraId="0000003D">
            <w:pPr>
              <w:pStyle w:val="Heading1"/>
              <w:keepNext w:val="0"/>
              <w:keepLines w:val="0"/>
              <w:spacing w:after="300" w:before="0" w:line="240" w:lineRule="auto"/>
              <w:ind w:right="221.45669291338663"/>
              <w:rPr>
                <w:b w:val="1"/>
                <w:sz w:val="20"/>
                <w:szCs w:val="20"/>
              </w:rPr>
            </w:pPr>
            <w:bookmarkStart w:colFirst="0" w:colLast="0" w:name="_heading=h.4z52nqq8q3pt" w:id="1"/>
            <w:bookmarkEnd w:id="1"/>
            <w:r w:rsidDel="00000000" w:rsidR="00000000" w:rsidRPr="00000000">
              <w:rPr>
                <w:rtl w:val="0"/>
              </w:rPr>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widowControl w:val="0"/>
              <w:rPr>
                <w:b w:val="1"/>
                <w:color w:val="45818e"/>
                <w:sz w:val="24"/>
                <w:szCs w:val="24"/>
              </w:rPr>
            </w:pPr>
            <w:r w:rsidDel="00000000" w:rsidR="00000000" w:rsidRPr="00000000">
              <w:rPr>
                <w:rtl w:val="0"/>
              </w:rPr>
            </w:r>
          </w:p>
          <w:p w:rsidR="00000000" w:rsidDel="00000000" w:rsidP="00000000" w:rsidRDefault="00000000" w:rsidRPr="00000000" w14:paraId="00000045">
            <w:pPr>
              <w:spacing w:line="240" w:lineRule="auto"/>
              <w:rPr>
                <w:b w:val="1"/>
                <w:sz w:val="20"/>
                <w:szCs w:val="20"/>
              </w:rPr>
            </w:pPr>
            <w:r w:rsidDel="00000000" w:rsidR="00000000" w:rsidRPr="00000000">
              <w:rPr>
                <w:b w:val="1"/>
                <w:sz w:val="20"/>
                <w:szCs w:val="20"/>
                <w:rtl w:val="0"/>
              </w:rPr>
              <w:t xml:space="preserve">2. Logi eesti.ee lehele sisse ja vaata enda töölauda. Milliseid andmeid võiks sinu arvates töölaual veel kuvada? </w:t>
              <w:br w:type="textWrapping"/>
            </w:r>
            <w:r w:rsidDel="00000000" w:rsidR="00000000" w:rsidRPr="00000000">
              <w:rPr>
                <w:b w:val="1"/>
                <w:sz w:val="20"/>
                <w:szCs w:val="20"/>
              </w:rPr>
              <mc:AlternateContent>
                <mc:Choice Requires="wpg">
                  <w:drawing>
                    <wp:inline distB="114300" distT="114300" distL="114300" distR="114300">
                      <wp:extent cx="5000625" cy="1897593"/>
                      <wp:effectExtent b="0" l="0" r="0" t="0"/>
                      <wp:docPr id="3" name=""/>
                      <a:graphic>
                        <a:graphicData uri="http://schemas.microsoft.com/office/word/2010/wordprocessingGroup">
                          <wpg:wgp>
                            <wpg:cNvGrpSpPr/>
                            <wpg:grpSpPr>
                              <a:xfrm>
                                <a:off x="337450" y="690575"/>
                                <a:ext cx="5000625" cy="1897593"/>
                                <a:chOff x="337450" y="690575"/>
                                <a:chExt cx="6104700" cy="2312425"/>
                              </a:xfrm>
                            </wpg:grpSpPr>
                            <wps:wsp>
                              <wps:cNvSpPr/>
                              <wps:cNvPr id="2" name="Shape 2"/>
                              <wps:spPr>
                                <a:xfrm>
                                  <a:off x="756700" y="695350"/>
                                  <a:ext cx="1165800" cy="13908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075800" y="756700"/>
                                  <a:ext cx="2219100" cy="3387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Nimi</w:t>
                                    </w:r>
                                  </w:p>
                                </w:txbxContent>
                              </wps:txbx>
                              <wps:bodyPr anchorCtr="0" anchor="ctr" bIns="91425" lIns="91425" spcFirstLastPara="1" rIns="91425" wrap="square" tIns="91425">
                                <a:noAutofit/>
                              </wps:bodyPr>
                            </wps:wsp>
                            <wps:wsp>
                              <wps:cNvSpPr/>
                              <wps:cNvPr id="4" name="Shape 4"/>
                              <wps:spPr>
                                <a:xfrm>
                                  <a:off x="2075800" y="1160050"/>
                                  <a:ext cx="2219100" cy="3387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Isikukood</w:t>
                                    </w:r>
                                  </w:p>
                                </w:txbxContent>
                              </wps:txbx>
                              <wps:bodyPr anchorCtr="0" anchor="ctr" bIns="91425" lIns="91425" spcFirstLastPara="1" rIns="91425" wrap="square" tIns="91425">
                                <a:noAutofit/>
                              </wps:bodyPr>
                            </wps:wsp>
                            <wps:wsp>
                              <wps:cNvSpPr/>
                              <wps:cNvPr id="5" name="Shape 5"/>
                              <wps:spPr>
                                <a:xfrm>
                                  <a:off x="2075800" y="1563400"/>
                                  <a:ext cx="2219100" cy="338700"/>
                                </a:xfrm>
                                <a:prstGeom prst="roundRect">
                                  <a:avLst>
                                    <a:gd fmla="val 16667" name="adj"/>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Elukoht</w:t>
                                    </w:r>
                                  </w:p>
                                </w:txbxContent>
                              </wps:txbx>
                              <wps:bodyPr anchorCtr="0" anchor="ctr" bIns="91425" lIns="91425" spcFirstLastPara="1" rIns="91425" wrap="square" tIns="91425">
                                <a:noAutofit/>
                              </wps:bodyPr>
                            </wps:wsp>
                            <wps:wsp>
                              <wps:cNvSpPr txBox="1"/>
                              <wps:cNvPr id="6" name="Shape 6"/>
                              <wps:spPr>
                                <a:xfrm>
                                  <a:off x="337450" y="2213663"/>
                                  <a:ext cx="3650700" cy="338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Mina lisaksin juurde: </w:t>
                                    </w:r>
                                  </w:p>
                                </w:txbxContent>
                              </wps:txbx>
                              <wps:bodyPr anchorCtr="0" anchor="t" bIns="91425" lIns="91425" spcFirstLastPara="1" rIns="91425" wrap="square" tIns="91425">
                                <a:spAutoFit/>
                              </wps:bodyPr>
                            </wps:wsp>
                            <wps:wsp>
                              <wps:cNvSpPr txBox="1"/>
                              <wps:cNvPr id="7" name="Shape 7"/>
                              <wps:spPr>
                                <a:xfrm>
                                  <a:off x="337450" y="2474125"/>
                                  <a:ext cx="6104700" cy="32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1) ……………………………………………………………………………………………………………………….</w:t>
                                    </w:r>
                                  </w:p>
                                </w:txbxContent>
                              </wps:txbx>
                              <wps:bodyPr anchorCtr="0" anchor="t" bIns="91425" lIns="91425" spcFirstLastPara="1" rIns="91425" wrap="square" tIns="91425">
                                <a:spAutoFit/>
                              </wps:bodyPr>
                            </wps:wsp>
                            <pic:pic>
                              <pic:nvPicPr>
                                <pic:cNvPr id="8" name="Shape 8"/>
                                <pic:cNvPicPr preferRelativeResize="0"/>
                              </pic:nvPicPr>
                              <pic:blipFill>
                                <a:blip r:embed="rId10">
                                  <a:alphaModFix/>
                                </a:blip>
                                <a:stretch>
                                  <a:fillRect/>
                                </a:stretch>
                              </pic:blipFill>
                              <pic:spPr>
                                <a:xfrm>
                                  <a:off x="797000" y="1000950"/>
                                  <a:ext cx="1085199" cy="1085201"/>
                                </a:xfrm>
                                <a:prstGeom prst="rect">
                                  <a:avLst/>
                                </a:prstGeom>
                                <a:noFill/>
                                <a:ln>
                                  <a:noFill/>
                                </a:ln>
                              </pic:spPr>
                            </pic:pic>
                            <wps:wsp>
                              <wps:cNvSpPr txBox="1"/>
                              <wps:cNvPr id="9" name="Shape 9"/>
                              <wps:spPr>
                                <a:xfrm>
                                  <a:off x="337450" y="2679900"/>
                                  <a:ext cx="6104700" cy="323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2</w:t>
                                    </w:r>
                                    <w:r w:rsidDel="00000000" w:rsidR="00000000" w:rsidRPr="00000000">
                                      <w:rPr>
                                        <w:rFonts w:ascii="Arial" w:cs="Arial" w:eastAsia="Arial" w:hAnsi="Arial"/>
                                        <w:b w:val="0"/>
                                        <w:i w:val="0"/>
                                        <w:smallCaps w:val="0"/>
                                        <w:strike w:val="0"/>
                                        <w:color w:val="000000"/>
                                        <w:sz w:val="18"/>
                                        <w:vertAlign w:val="baseline"/>
                                      </w:rPr>
                                      <w:t xml:space="preserve">) ……………………………………………………………………………………………………………………….</w:t>
                                    </w:r>
                                  </w:p>
                                </w:txbxContent>
                              </wps:txbx>
                              <wps:bodyPr anchorCtr="0" anchor="t" bIns="91425" lIns="91425" spcFirstLastPara="1" rIns="91425" wrap="square" tIns="91425">
                                <a:spAutoFit/>
                              </wps:bodyPr>
                            </wps:wsp>
                          </wpg:wgp>
                        </a:graphicData>
                      </a:graphic>
                    </wp:inline>
                  </w:drawing>
                </mc:Choice>
                <mc:Fallback>
                  <w:drawing>
                    <wp:inline distB="114300" distT="114300" distL="114300" distR="114300">
                      <wp:extent cx="5000625" cy="1897593"/>
                      <wp:effectExtent b="0" l="0" r="0" t="0"/>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000625" cy="1897593"/>
                              </a:xfrm>
                              <a:prstGeom prst="rect"/>
                              <a:ln/>
                            </pic:spPr>
                          </pic:pic>
                        </a:graphicData>
                      </a:graphic>
                    </wp:inline>
                  </w:drawing>
                </mc:Fallback>
              </mc:AlternateContent>
            </w:r>
            <w:r w:rsidDel="00000000" w:rsidR="00000000" w:rsidRPr="00000000">
              <w:rPr>
                <w:b w:val="1"/>
                <w:sz w:val="20"/>
                <w:szCs w:val="20"/>
                <w:rtl w:val="0"/>
              </w:rPr>
              <w:br w:type="textWrapping"/>
              <w:t xml:space="preserve">3. Uuri eesti.ee lehel e-teenuseid. Märgi ristikesega kõik, mille puhul tunned, et nendest võib nii sulle kui ka sinu eakaaslastele kasu olla. Lisa omalt poolt 3 teenust, mille võiks valikusse juurde lisada. </w:t>
            </w:r>
          </w:p>
          <w:p w:rsidR="00000000" w:rsidDel="00000000" w:rsidP="00000000" w:rsidRDefault="00000000" w:rsidRPr="00000000" w14:paraId="00000046">
            <w:pPr>
              <w:widowControl w:val="0"/>
              <w:rPr>
                <w:b w:val="1"/>
                <w:sz w:val="20"/>
                <w:szCs w:val="20"/>
              </w:rPr>
            </w:pPr>
            <w:r w:rsidDel="00000000" w:rsidR="00000000" w:rsidRPr="00000000">
              <w:rPr>
                <w:rtl w:val="0"/>
              </w:rPr>
            </w:r>
          </w:p>
          <w:p w:rsidR="00000000" w:rsidDel="00000000" w:rsidP="00000000" w:rsidRDefault="00000000" w:rsidRPr="00000000" w14:paraId="00000047">
            <w:pPr>
              <w:widowControl w:val="0"/>
              <w:numPr>
                <w:ilvl w:val="0"/>
                <w:numId w:val="1"/>
              </w:numPr>
              <w:ind w:left="720" w:hanging="360"/>
              <w:rPr>
                <w:sz w:val="20"/>
                <w:szCs w:val="20"/>
              </w:rPr>
            </w:pPr>
            <w:r w:rsidDel="00000000" w:rsidR="00000000" w:rsidRPr="00000000">
              <w:rPr>
                <w:sz w:val="20"/>
                <w:szCs w:val="20"/>
                <w:rtl w:val="0"/>
              </w:rPr>
              <w:t xml:space="preserve">Mina ja minu pere                                                                   </w:t>
            </w:r>
          </w:p>
          <w:p w:rsidR="00000000" w:rsidDel="00000000" w:rsidP="00000000" w:rsidRDefault="00000000" w:rsidRPr="00000000" w14:paraId="00000048">
            <w:pPr>
              <w:widowControl w:val="0"/>
              <w:numPr>
                <w:ilvl w:val="0"/>
                <w:numId w:val="1"/>
              </w:numPr>
              <w:ind w:left="720" w:hanging="360"/>
              <w:rPr>
                <w:sz w:val="20"/>
                <w:szCs w:val="20"/>
              </w:rPr>
            </w:pPr>
            <w:r w:rsidDel="00000000" w:rsidR="00000000" w:rsidRPr="00000000">
              <w:rPr>
                <w:sz w:val="20"/>
                <w:szCs w:val="20"/>
                <w:rtl w:val="0"/>
              </w:rPr>
              <w:t xml:space="preserve">Tervis ja retseptid</w:t>
              <w:tab/>
              <w:tab/>
              <w:tab/>
              <w:tab/>
              <w:tab/>
              <w:tab/>
            </w:r>
          </w:p>
          <w:p w:rsidR="00000000" w:rsidDel="00000000" w:rsidP="00000000" w:rsidRDefault="00000000" w:rsidRPr="00000000" w14:paraId="00000049">
            <w:pPr>
              <w:widowControl w:val="0"/>
              <w:numPr>
                <w:ilvl w:val="0"/>
                <w:numId w:val="1"/>
              </w:numPr>
              <w:ind w:left="720" w:hanging="360"/>
              <w:rPr>
                <w:sz w:val="20"/>
                <w:szCs w:val="20"/>
              </w:rPr>
            </w:pPr>
            <w:r w:rsidDel="00000000" w:rsidR="00000000" w:rsidRPr="00000000">
              <w:rPr>
                <w:sz w:val="20"/>
                <w:szCs w:val="20"/>
                <w:rtl w:val="0"/>
              </w:rPr>
              <w:t xml:space="preserve">Pensionid ja toetused</w:t>
            </w:r>
          </w:p>
          <w:p w:rsidR="00000000" w:rsidDel="00000000" w:rsidP="00000000" w:rsidRDefault="00000000" w:rsidRPr="00000000" w14:paraId="0000004A">
            <w:pPr>
              <w:widowControl w:val="0"/>
              <w:numPr>
                <w:ilvl w:val="0"/>
                <w:numId w:val="1"/>
              </w:numPr>
              <w:ind w:left="720" w:hanging="360"/>
              <w:rPr>
                <w:sz w:val="20"/>
                <w:szCs w:val="20"/>
              </w:rPr>
            </w:pPr>
            <w:r w:rsidDel="00000000" w:rsidR="00000000" w:rsidRPr="00000000">
              <w:rPr>
                <w:sz w:val="20"/>
                <w:szCs w:val="20"/>
                <w:rtl w:val="0"/>
              </w:rPr>
              <w:t xml:space="preserve">Haridus</w:t>
            </w:r>
          </w:p>
          <w:p w:rsidR="00000000" w:rsidDel="00000000" w:rsidP="00000000" w:rsidRDefault="00000000" w:rsidRPr="00000000" w14:paraId="0000004B">
            <w:pPr>
              <w:widowControl w:val="0"/>
              <w:numPr>
                <w:ilvl w:val="0"/>
                <w:numId w:val="1"/>
              </w:numPr>
              <w:ind w:left="720" w:hanging="360"/>
              <w:rPr>
                <w:sz w:val="20"/>
                <w:szCs w:val="20"/>
              </w:rPr>
            </w:pPr>
            <w:r w:rsidDel="00000000" w:rsidR="00000000" w:rsidRPr="00000000">
              <w:rPr>
                <w:sz w:val="20"/>
                <w:szCs w:val="20"/>
                <w:rtl w:val="0"/>
              </w:rPr>
              <w:t xml:space="preserve">Töö ja töösuhted</w:t>
            </w:r>
          </w:p>
          <w:p w:rsidR="00000000" w:rsidDel="00000000" w:rsidP="00000000" w:rsidRDefault="00000000" w:rsidRPr="00000000" w14:paraId="0000004C">
            <w:pPr>
              <w:widowControl w:val="0"/>
              <w:numPr>
                <w:ilvl w:val="0"/>
                <w:numId w:val="1"/>
              </w:numPr>
              <w:ind w:left="720" w:hanging="360"/>
              <w:rPr>
                <w:sz w:val="20"/>
                <w:szCs w:val="20"/>
              </w:rPr>
            </w:pPr>
            <w:r w:rsidDel="00000000" w:rsidR="00000000" w:rsidRPr="00000000">
              <w:rPr>
                <w:sz w:val="20"/>
                <w:szCs w:val="20"/>
                <w:rtl w:val="0"/>
              </w:rPr>
              <w:t xml:space="preserve">Liiklus</w:t>
            </w:r>
          </w:p>
          <w:p w:rsidR="00000000" w:rsidDel="00000000" w:rsidP="00000000" w:rsidRDefault="00000000" w:rsidRPr="00000000" w14:paraId="0000004D">
            <w:pPr>
              <w:widowControl w:val="0"/>
              <w:numPr>
                <w:ilvl w:val="0"/>
                <w:numId w:val="1"/>
              </w:numPr>
              <w:ind w:left="720" w:hanging="360"/>
              <w:rPr>
                <w:sz w:val="20"/>
                <w:szCs w:val="20"/>
              </w:rPr>
            </w:pPr>
            <w:r w:rsidDel="00000000" w:rsidR="00000000" w:rsidRPr="00000000">
              <w:rPr>
                <w:sz w:val="20"/>
                <w:szCs w:val="20"/>
                <w:rtl w:val="0"/>
              </w:rPr>
              <w:t xml:space="preserve">Eluase ja kinnisvara</w:t>
            </w:r>
          </w:p>
          <w:p w:rsidR="00000000" w:rsidDel="00000000" w:rsidP="00000000" w:rsidRDefault="00000000" w:rsidRPr="00000000" w14:paraId="0000004E">
            <w:pPr>
              <w:widowControl w:val="0"/>
              <w:numPr>
                <w:ilvl w:val="0"/>
                <w:numId w:val="1"/>
              </w:numPr>
              <w:ind w:left="720" w:hanging="360"/>
              <w:rPr>
                <w:sz w:val="20"/>
                <w:szCs w:val="20"/>
              </w:rPr>
            </w:pPr>
            <w:r w:rsidDel="00000000" w:rsidR="00000000" w:rsidRPr="00000000">
              <w:rPr>
                <w:sz w:val="20"/>
                <w:szCs w:val="20"/>
                <w:rtl w:val="0"/>
              </w:rPr>
              <w:t xml:space="preserve">Notariaalsed dokumendid ja täitedokumendid</w:t>
            </w:r>
          </w:p>
          <w:p w:rsidR="00000000" w:rsidDel="00000000" w:rsidP="00000000" w:rsidRDefault="00000000" w:rsidRPr="00000000" w14:paraId="0000004F">
            <w:pPr>
              <w:widowControl w:val="0"/>
              <w:numPr>
                <w:ilvl w:val="0"/>
                <w:numId w:val="1"/>
              </w:numPr>
              <w:ind w:left="720" w:hanging="360"/>
              <w:rPr>
                <w:sz w:val="20"/>
                <w:szCs w:val="20"/>
              </w:rPr>
            </w:pPr>
            <w:r w:rsidDel="00000000" w:rsidR="00000000" w:rsidRPr="00000000">
              <w:rPr>
                <w:sz w:val="20"/>
                <w:szCs w:val="20"/>
                <w:rtl w:val="0"/>
              </w:rPr>
              <w:t xml:space="preserve">Testament ja pärimine</w:t>
            </w:r>
          </w:p>
          <w:p w:rsidR="00000000" w:rsidDel="00000000" w:rsidP="00000000" w:rsidRDefault="00000000" w:rsidRPr="00000000" w14:paraId="00000050">
            <w:pPr>
              <w:widowControl w:val="0"/>
              <w:numPr>
                <w:ilvl w:val="0"/>
                <w:numId w:val="1"/>
              </w:numPr>
              <w:ind w:left="720" w:hanging="360"/>
              <w:rPr>
                <w:sz w:val="20"/>
                <w:szCs w:val="20"/>
              </w:rPr>
            </w:pPr>
            <w:r w:rsidDel="00000000" w:rsidR="00000000" w:rsidRPr="00000000">
              <w:rPr>
                <w:sz w:val="20"/>
                <w:szCs w:val="20"/>
                <w:rtl w:val="0"/>
              </w:rPr>
              <w:t xml:space="preserve">Elatisabi</w:t>
            </w:r>
          </w:p>
          <w:p w:rsidR="00000000" w:rsidDel="00000000" w:rsidP="00000000" w:rsidRDefault="00000000" w:rsidRPr="00000000" w14:paraId="00000051">
            <w:pPr>
              <w:widowControl w:val="0"/>
              <w:numPr>
                <w:ilvl w:val="0"/>
                <w:numId w:val="1"/>
              </w:numPr>
              <w:ind w:left="720" w:hanging="360"/>
              <w:rPr>
                <w:sz w:val="20"/>
                <w:szCs w:val="20"/>
              </w:rPr>
            </w:pPr>
            <w:r w:rsidDel="00000000" w:rsidR="00000000" w:rsidRPr="00000000">
              <w:rPr>
                <w:sz w:val="20"/>
                <w:szCs w:val="20"/>
                <w:rtl w:val="0"/>
              </w:rPr>
              <w:t xml:space="preserve">Jaht ja relvad</w:t>
            </w:r>
          </w:p>
          <w:p w:rsidR="00000000" w:rsidDel="00000000" w:rsidP="00000000" w:rsidRDefault="00000000" w:rsidRPr="00000000" w14:paraId="00000052">
            <w:pPr>
              <w:widowControl w:val="0"/>
              <w:numPr>
                <w:ilvl w:val="0"/>
                <w:numId w:val="1"/>
              </w:numPr>
              <w:ind w:left="720" w:hanging="360"/>
              <w:rPr>
                <w:sz w:val="20"/>
                <w:szCs w:val="20"/>
              </w:rPr>
            </w:pPr>
            <w:r w:rsidDel="00000000" w:rsidR="00000000" w:rsidRPr="00000000">
              <w:rPr>
                <w:sz w:val="20"/>
                <w:szCs w:val="20"/>
                <w:rtl w:val="0"/>
              </w:rPr>
              <w:t xml:space="preserve">Eraisik tööandjana</w:t>
            </w:r>
          </w:p>
          <w:p w:rsidR="00000000" w:rsidDel="00000000" w:rsidP="00000000" w:rsidRDefault="00000000" w:rsidRPr="00000000" w14:paraId="00000053">
            <w:pPr>
              <w:widowControl w:val="0"/>
              <w:ind w:left="720" w:firstLine="0"/>
              <w:rPr>
                <w:b w:val="1"/>
                <w:sz w:val="20"/>
                <w:szCs w:val="20"/>
              </w:rPr>
            </w:pPr>
            <w:r w:rsidDel="00000000" w:rsidR="00000000" w:rsidRPr="00000000">
              <w:rPr>
                <w:rtl w:val="0"/>
              </w:rPr>
            </w:r>
          </w:p>
          <w:p w:rsidR="00000000" w:rsidDel="00000000" w:rsidP="00000000" w:rsidRDefault="00000000" w:rsidRPr="00000000" w14:paraId="00000054">
            <w:pPr>
              <w:widowControl w:val="0"/>
              <w:rPr>
                <w:b w:val="1"/>
                <w:sz w:val="20"/>
                <w:szCs w:val="20"/>
              </w:rPr>
            </w:pPr>
            <w:r w:rsidDel="00000000" w:rsidR="00000000" w:rsidRPr="00000000">
              <w:rPr>
                <w:b w:val="1"/>
                <w:sz w:val="20"/>
                <w:szCs w:val="20"/>
                <w:rtl w:val="0"/>
              </w:rPr>
              <w:t xml:space="preserve">      Mina lisaksin juurde:</w:t>
            </w:r>
          </w:p>
          <w:p w:rsidR="00000000" w:rsidDel="00000000" w:rsidP="00000000" w:rsidRDefault="00000000" w:rsidRPr="00000000" w14:paraId="00000055">
            <w:pPr>
              <w:widowControl w:val="0"/>
              <w:rPr>
                <w:sz w:val="20"/>
                <w:szCs w:val="20"/>
              </w:rPr>
            </w:pPr>
            <w:r w:rsidDel="00000000" w:rsidR="00000000" w:rsidRPr="00000000">
              <w:rPr>
                <w:rtl w:val="0"/>
              </w:rPr>
            </w:r>
          </w:p>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      1) ……………………………………….</w:t>
            </w:r>
          </w:p>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      2) ……………………………………….</w:t>
            </w:r>
          </w:p>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      3) ……………………………………….</w:t>
            </w:r>
          </w:p>
          <w:p w:rsidR="00000000" w:rsidDel="00000000" w:rsidP="00000000" w:rsidRDefault="00000000" w:rsidRPr="00000000" w14:paraId="00000059">
            <w:pPr>
              <w:spacing w:line="240" w:lineRule="auto"/>
              <w:rPr/>
            </w:pPr>
            <w:r w:rsidDel="00000000" w:rsidR="00000000" w:rsidRPr="00000000">
              <w:rPr>
                <w:rtl w:val="0"/>
              </w:rPr>
            </w:r>
          </w:p>
        </w:tc>
      </w:tr>
    </w:tbl>
    <w:p w:rsidR="00000000" w:rsidDel="00000000" w:rsidP="00000000" w:rsidRDefault="00000000" w:rsidRPr="00000000" w14:paraId="0000005A">
      <w:pPr>
        <w:widowControl w:val="0"/>
        <w:spacing w:line="240" w:lineRule="auto"/>
        <w:rPr>
          <w:sz w:val="16"/>
          <w:szCs w:val="16"/>
        </w:rPr>
      </w:pPr>
      <w:r w:rsidDel="00000000" w:rsidR="00000000" w:rsidRPr="00000000">
        <w:rPr>
          <w:i w:val="1"/>
          <w:sz w:val="16"/>
          <w:szCs w:val="16"/>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lrKL64pJRyyKPmdm/Im9N6HMMw==">AMUW2mVQw2XB6iuXLNh5JOUd1X1idDIrJPvJum9kQ+SRRc7dRrAIZZaiUG215/sRiTHt7F5mcnJe42xVDf7hHAy+3aNmpCVw14/wVhUDmuGEZh2syQNBwCNX6lCSbpme4il5Kvz2aNJaa9m2iiRY7XExJwYhboOyYQ==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