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54388" cy="37080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#437</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spacing w:line="240" w:lineRule="auto"/>
              <w:rPr>
                <w:b w:val="1"/>
                <w:sz w:val="20"/>
                <w:szCs w:val="20"/>
              </w:rPr>
            </w:pPr>
            <w:bookmarkStart w:colFirst="0" w:colLast="0" w:name="_heading=h.gjdgxs" w:id="0"/>
            <w:bookmarkEnd w:id="0"/>
            <w:r w:rsidDel="00000000" w:rsidR="00000000" w:rsidRPr="00000000">
              <w:rPr>
                <w:b w:val="1"/>
                <w:sz w:val="20"/>
                <w:szCs w:val="20"/>
                <w:rtl w:val="0"/>
              </w:rPr>
              <w:t xml:space="preserve">Milline on tšätikeel?</w:t>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sz w:val="20"/>
                <w:szCs w:val="20"/>
              </w:rPr>
            </w:pPr>
            <w:bookmarkStart w:colFirst="0" w:colLast="0" w:name="_heading=h.30j0zll" w:id="1"/>
            <w:bookmarkEnd w:id="1"/>
            <w:r w:rsidDel="00000000" w:rsidR="00000000" w:rsidRPr="00000000">
              <w:rPr>
                <w:b w:val="1"/>
                <w:sz w:val="20"/>
                <w:szCs w:val="20"/>
                <w:rtl w:val="0"/>
              </w:rPr>
              <w:t xml:space="preserve">Aive Mandel</w:t>
            </w:r>
            <w:r w:rsidDel="00000000" w:rsidR="00000000" w:rsidRPr="00000000">
              <w:rPr>
                <w:sz w:val="20"/>
                <w:szCs w:val="20"/>
                <w:rtl w:val="0"/>
              </w:rPr>
              <w:t xml:space="preserve">, rakenduslingvistika spetsialist ja projekti “Teismeliste Keel Eestis” koordinaator </w:t>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7.–9.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mis on tšätikeel ja mõistab selle eripärasid.</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18"/>
                <w:szCs w:val="18"/>
              </w:rPr>
            </w:pPr>
            <w:r w:rsidDel="00000000" w:rsidR="00000000" w:rsidRPr="00000000">
              <w:rPr>
                <w:sz w:val="20"/>
                <w:szCs w:val="20"/>
                <w:rtl w:val="0"/>
              </w:rPr>
              <w:t xml:space="preserve">Digipädevus, suhtluspädevus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häälestus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w:t>
            </w:r>
            <w:r w:rsidDel="00000000" w:rsidR="00000000" w:rsidRPr="00000000">
              <w:rPr>
                <w:b w:val="1"/>
                <w:color w:val="ff0000"/>
                <w:sz w:val="20"/>
                <w:szCs w:val="20"/>
                <w:rtl w:val="0"/>
              </w:rPr>
              <w:t xml:space="preserve">NB!</w:t>
            </w:r>
            <w:r w:rsidDel="00000000" w:rsidR="00000000" w:rsidRPr="00000000">
              <w:rPr>
                <w:sz w:val="20"/>
                <w:szCs w:val="20"/>
                <w:rtl w:val="0"/>
              </w:rPr>
              <w:t xml:space="preserve"> Kui soovite töölehte oma klassi jaoks kohendada, muutke DOCX failis olevat töölehte just teie klassile sobivaks kustudades või lisades ülesandeid. Siis printige tööleht ja jagage vajalik õpilastele. </w:t>
            </w:r>
          </w:p>
        </w:tc>
      </w:tr>
      <w:tr>
        <w:trPr>
          <w:cantSplit w:val="0"/>
          <w:trHeight w:val="1050"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widowControl w:val="0"/>
              <w:spacing w:line="240" w:lineRule="auto"/>
              <w:rPr>
                <w:sz w:val="18"/>
                <w:szCs w:val="18"/>
              </w:rPr>
            </w:pPr>
            <w:r w:rsidDel="00000000" w:rsidR="00000000" w:rsidRPr="00000000">
              <w:rPr>
                <w:sz w:val="20"/>
                <w:szCs w:val="20"/>
                <w:rtl w:val="0"/>
              </w:rPr>
              <w:t xml:space="preserve">Inimeste omavaheline suhtlus on liikunud suhtlusäppidesse. Digisuhtlus on muutnud ka inimeste keelekasutust. Tšätikeelest ja selle eripäradest, emotikonidest ja lühenditest räägib rakenduslingvistika spetsialist ja projekti “Teismeliste Keel Eestis” koordinaator Aive Mandel.</w:t>
            </w:r>
            <w:r w:rsidDel="00000000" w:rsidR="00000000" w:rsidRPr="00000000">
              <w:rPr>
                <w:rtl w:val="0"/>
              </w:rPr>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b w:val="1"/>
              </w:rPr>
            </w:pPr>
            <w:r w:rsidDel="00000000" w:rsidR="00000000" w:rsidRPr="00000000">
              <w:rPr>
                <w:b w:val="1"/>
                <w:sz w:val="20"/>
                <w:szCs w:val="20"/>
                <w:rtl w:val="0"/>
              </w:rPr>
              <w:t xml:space="preserve">Pane siia kirja lühendid ja emotikonid, mida sina internetis suheldes palju kasutad. Seejärel arutage klassiruumis, milline on internetisuhtluse keel. </w:t>
            </w:r>
            <w:r w:rsidDel="00000000" w:rsidR="00000000" w:rsidRPr="00000000">
              <w:rPr>
                <w:b w:val="1"/>
                <w:rtl w:val="0"/>
              </w:rPr>
              <w:t xml:space="preserve"> </w:t>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sz w:val="20"/>
                <w:szCs w:val="20"/>
                <w:rtl w:val="0"/>
              </w:rPr>
              <w:t xml:space="preserve">Lühendid ja emotikonid, mida kasutan: </w:t>
            </w:r>
            <w:r w:rsidDel="00000000" w:rsidR="00000000" w:rsidRPr="00000000">
              <w:rPr>
                <w:b w:val="1"/>
                <w:sz w:val="20"/>
                <w:szCs w:val="20"/>
                <w:rtl w:val="0"/>
              </w:rPr>
              <w:t xml:space="preserve"> </w:t>
            </w:r>
          </w:p>
          <w:p w:rsidR="00000000" w:rsidDel="00000000" w:rsidP="00000000" w:rsidRDefault="00000000" w:rsidRPr="00000000" w14:paraId="0000002C">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sz w:val="20"/>
                <w:szCs w:val="20"/>
              </w:rPr>
            </w:pPr>
            <w:r w:rsidDel="00000000" w:rsidR="00000000" w:rsidRPr="00000000">
              <w:rPr>
                <w:rtl w:val="0"/>
              </w:rPr>
            </w:r>
          </w:p>
          <w:p w:rsidR="00000000" w:rsidDel="00000000" w:rsidP="00000000" w:rsidRDefault="00000000" w:rsidRPr="00000000" w14:paraId="0000002D">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sz w:val="20"/>
                <w:szCs w:val="20"/>
              </w:rPr>
            </w:pPr>
            <w:r w:rsidDel="00000000" w:rsidR="00000000" w:rsidRPr="00000000">
              <w:rPr>
                <w:rtl w:val="0"/>
              </w:rPr>
            </w:r>
          </w:p>
          <w:p w:rsidR="00000000" w:rsidDel="00000000" w:rsidP="00000000" w:rsidRDefault="00000000" w:rsidRPr="00000000" w14:paraId="0000002E">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sz w:val="20"/>
                <w:szCs w:val="20"/>
              </w:rPr>
            </w:pPr>
            <w:r w:rsidDel="00000000" w:rsidR="00000000" w:rsidRPr="00000000">
              <w:rPr>
                <w:rtl w:val="0"/>
              </w:rPr>
            </w:r>
          </w:p>
          <w:p w:rsidR="00000000" w:rsidDel="00000000" w:rsidP="00000000" w:rsidRDefault="00000000" w:rsidRPr="00000000" w14:paraId="0000002F">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sz w:val="20"/>
                <w:szCs w:val="20"/>
              </w:rPr>
            </w:pPr>
            <w:r w:rsidDel="00000000" w:rsidR="00000000" w:rsidRPr="00000000">
              <w:rPr>
                <w:rtl w:val="0"/>
              </w:rPr>
            </w:r>
          </w:p>
          <w:p w:rsidR="00000000" w:rsidDel="00000000" w:rsidP="00000000" w:rsidRDefault="00000000" w:rsidRPr="00000000" w14:paraId="00000030">
            <w:pPr>
              <w:widowControl w:val="0"/>
              <w:spacing w:line="276" w:lineRule="auto"/>
              <w:jc w:val="center"/>
              <w:rPr>
                <w:sz w:val="20"/>
                <w:szCs w:val="20"/>
              </w:rPr>
            </w:pPr>
            <w:r w:rsidDel="00000000" w:rsidR="00000000" w:rsidRPr="00000000">
              <w:rPr>
                <w:rtl w:val="0"/>
              </w:rPr>
            </w:r>
          </w:p>
        </w:tc>
      </w:tr>
      <w:tr>
        <w:trPr>
          <w:cantSplit w:val="0"/>
          <w:trHeight w:val="3233.73046875" w:hRule="atLeast"/>
          <w:tblHeader w:val="0"/>
        </w:trPr>
        <w:tc>
          <w:tcPr/>
          <w:p w:rsidR="00000000" w:rsidDel="00000000" w:rsidP="00000000" w:rsidRDefault="00000000" w:rsidRPr="00000000" w14:paraId="00000031">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2">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3">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5">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6">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8">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9">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A">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B">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D">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E">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F">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40">
            <w:pPr>
              <w:spacing w:after="160" w:line="259" w:lineRule="auto"/>
              <w:rPr>
                <w:b w:val="1"/>
                <w:sz w:val="20"/>
                <w:szCs w:val="20"/>
                <w:highlight w:val="white"/>
              </w:rPr>
            </w:pPr>
            <w:r w:rsidDel="00000000" w:rsidR="00000000" w:rsidRPr="00000000">
              <w:rPr>
                <w:b w:val="1"/>
                <w:sz w:val="20"/>
                <w:szCs w:val="20"/>
                <w:rtl w:val="0"/>
              </w:rPr>
              <w:t xml:space="preserve">1. </w:t>
            </w:r>
            <w:r w:rsidDel="00000000" w:rsidR="00000000" w:rsidRPr="00000000">
              <w:rPr>
                <w:b w:val="1"/>
                <w:sz w:val="20"/>
                <w:szCs w:val="20"/>
                <w:highlight w:val="white"/>
                <w:rtl w:val="0"/>
              </w:rPr>
              <w:t xml:space="preserve">Mõtle välja üks küsimus, mida tahad enda pinginaabrilt küsida ja pane see kirja nii, et kasutad ainult emotikone. Kasuta vähemalt viit emotikoni. Seejärel lase pinginaabril küsimus sõnu kasutades ümber kirjutada. Kas pinginaaber sai aru, mida sa temalt küsisid? </w:t>
            </w:r>
          </w:p>
          <w:p w:rsidR="00000000" w:rsidDel="00000000" w:rsidP="00000000" w:rsidRDefault="00000000" w:rsidRPr="00000000" w14:paraId="00000041">
            <w:pPr>
              <w:spacing w:after="160" w:line="259" w:lineRule="auto"/>
              <w:rPr>
                <w:i w:val="1"/>
                <w:sz w:val="20"/>
                <w:szCs w:val="20"/>
                <w:highlight w:val="white"/>
              </w:rPr>
            </w:pPr>
            <w:r w:rsidDel="00000000" w:rsidR="00000000" w:rsidRPr="00000000">
              <w:rPr>
                <w:i w:val="1"/>
                <w:color w:val="666666"/>
                <w:sz w:val="20"/>
                <w:szCs w:val="20"/>
                <w:highlight w:val="white"/>
                <w:rtl w:val="0"/>
              </w:rPr>
              <w:t xml:space="preserve">*</w:t>
            </w:r>
            <w:r w:rsidDel="00000000" w:rsidR="00000000" w:rsidRPr="00000000">
              <w:rPr>
                <w:b w:val="1"/>
                <w:i w:val="1"/>
                <w:color w:val="666666"/>
                <w:sz w:val="20"/>
                <w:szCs w:val="20"/>
                <w:highlight w:val="white"/>
                <w:rtl w:val="0"/>
              </w:rPr>
              <w:t xml:space="preserve">NÄIDE:</w:t>
            </w:r>
            <w:r w:rsidDel="00000000" w:rsidR="00000000" w:rsidRPr="00000000">
              <w:rPr>
                <w:i w:val="1"/>
                <w:color w:val="666666"/>
                <w:sz w:val="20"/>
                <w:szCs w:val="20"/>
                <w:highlight w:val="white"/>
                <w:rtl w:val="0"/>
              </w:rPr>
              <w:t xml:space="preserve"> </w:t>
            </w:r>
            <w:r w:rsidDel="00000000" w:rsidR="00000000" w:rsidRPr="00000000">
              <w:rPr>
                <w:i w:val="1"/>
                <w:sz w:val="20"/>
                <w:szCs w:val="20"/>
                <w:highlight w:val="white"/>
                <w:rtl w:val="0"/>
              </w:rPr>
              <w:t xml:space="preserve">🌡️🍁❄️🌷🌞❓(tõlge: mis on sinu lemmikaastaaeg?)</w:t>
            </w:r>
          </w:p>
          <w:p w:rsidR="00000000" w:rsidDel="00000000" w:rsidP="00000000" w:rsidRDefault="00000000" w:rsidRPr="00000000" w14:paraId="00000042">
            <w:pPr>
              <w:spacing w:after="160" w:line="259" w:lineRule="auto"/>
              <w:rPr>
                <w:sz w:val="20"/>
                <w:szCs w:val="20"/>
                <w:highlight w:val="white"/>
              </w:rPr>
            </w:pPr>
            <w:r w:rsidDel="00000000" w:rsidR="00000000" w:rsidRPr="00000000">
              <w:rPr>
                <w:sz w:val="20"/>
                <w:szCs w:val="20"/>
                <w:highlight w:val="white"/>
                <w:rtl w:val="0"/>
              </w:rPr>
              <w:t xml:space="preserve">Küsimus emotikonides: …………………………………………………………………</w:t>
            </w:r>
          </w:p>
          <w:p w:rsidR="00000000" w:rsidDel="00000000" w:rsidP="00000000" w:rsidRDefault="00000000" w:rsidRPr="00000000" w14:paraId="00000043">
            <w:pPr>
              <w:spacing w:after="160" w:line="259" w:lineRule="auto"/>
              <w:rPr>
                <w:sz w:val="20"/>
                <w:szCs w:val="20"/>
                <w:highlight w:val="white"/>
              </w:rPr>
            </w:pPr>
            <w:r w:rsidDel="00000000" w:rsidR="00000000" w:rsidRPr="00000000">
              <w:rPr>
                <w:sz w:val="20"/>
                <w:szCs w:val="20"/>
                <w:highlight w:val="white"/>
                <w:rtl w:val="0"/>
              </w:rPr>
              <w:t xml:space="preserve">Küsimus sõnades (pinginaaber kirjutab): …………………………………………….</w:t>
            </w:r>
          </w:p>
          <w:p w:rsidR="00000000" w:rsidDel="00000000" w:rsidP="00000000" w:rsidRDefault="00000000" w:rsidRPr="00000000" w14:paraId="00000044">
            <w:pPr>
              <w:keepNext w:val="0"/>
              <w:keepLines w:val="0"/>
              <w:spacing w:after="300" w:before="0" w:line="240" w:lineRule="auto"/>
              <w:ind w:right="221.45669291338663"/>
              <w:rPr>
                <w:b w:val="1"/>
                <w:sz w:val="20"/>
                <w:szCs w:val="20"/>
              </w:rPr>
            </w:pPr>
            <w:r w:rsidDel="00000000" w:rsidR="00000000" w:rsidRPr="00000000">
              <w:rPr>
                <w:b w:val="1"/>
                <w:sz w:val="20"/>
                <w:szCs w:val="20"/>
                <w:rtl w:val="0"/>
              </w:rPr>
              <w:t xml:space="preserve">2. Soomlased on loonud enda kultuurist inspireeritud emotikonide kogu, kus leiab näiteks saunaviha, Muumimamma ja jõuluvana. Loo koos pinginaabriga kolm emotikoni, mis teie meelest kirjeldavad hästi eestlaseid.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1371600</wp:posOffset>
                      </wp:positionH>
                      <wp:positionV relativeFrom="paragraph">
                        <wp:posOffset>619125</wp:posOffset>
                      </wp:positionV>
                      <wp:extent cx="1171575" cy="1014317"/>
                      <wp:effectExtent b="0" l="0" r="0" t="0"/>
                      <wp:wrapNone/>
                      <wp:docPr id="5" name=""/>
                      <a:graphic>
                        <a:graphicData uri="http://schemas.microsoft.com/office/word/2010/wordprocessingShape">
                          <wps:wsp>
                            <wps:cNvSpPr/>
                            <wps:cNvPr id="2" name="Shape 2"/>
                            <wps:spPr>
                              <a:xfrm>
                                <a:off x="1022575" y="971425"/>
                                <a:ext cx="1401000" cy="1206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1371600</wp:posOffset>
                      </wp:positionH>
                      <wp:positionV relativeFrom="paragraph">
                        <wp:posOffset>619125</wp:posOffset>
                      </wp:positionV>
                      <wp:extent cx="1171575" cy="1014317"/>
                      <wp:effectExtent b="0" l="0" r="0" t="0"/>
                      <wp:wrapNone/>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171575" cy="1014317"/>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619125</wp:posOffset>
                      </wp:positionV>
                      <wp:extent cx="1166813" cy="1010193"/>
                      <wp:effectExtent b="0" l="0" r="0" t="0"/>
                      <wp:wrapNone/>
                      <wp:docPr id="3" name=""/>
                      <a:graphic>
                        <a:graphicData uri="http://schemas.microsoft.com/office/word/2010/wordprocessingShape">
                          <wps:wsp>
                            <wps:cNvSpPr/>
                            <wps:cNvPr id="2" name="Shape 2"/>
                            <wps:spPr>
                              <a:xfrm>
                                <a:off x="1022575" y="971425"/>
                                <a:ext cx="1401000" cy="1206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619125</wp:posOffset>
                      </wp:positionV>
                      <wp:extent cx="1166813" cy="1010193"/>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166813" cy="1010193"/>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2647950</wp:posOffset>
                      </wp:positionH>
                      <wp:positionV relativeFrom="paragraph">
                        <wp:posOffset>619125</wp:posOffset>
                      </wp:positionV>
                      <wp:extent cx="1171575" cy="1014317"/>
                      <wp:effectExtent b="0" l="0" r="0" t="0"/>
                      <wp:wrapNone/>
                      <wp:docPr id="4" name=""/>
                      <a:graphic>
                        <a:graphicData uri="http://schemas.microsoft.com/office/word/2010/wordprocessingShape">
                          <wps:wsp>
                            <wps:cNvSpPr/>
                            <wps:cNvPr id="2" name="Shape 2"/>
                            <wps:spPr>
                              <a:xfrm>
                                <a:off x="1022575" y="971425"/>
                                <a:ext cx="1401000" cy="1206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2647950</wp:posOffset>
                      </wp:positionH>
                      <wp:positionV relativeFrom="paragraph">
                        <wp:posOffset>619125</wp:posOffset>
                      </wp:positionV>
                      <wp:extent cx="1171575" cy="1014317"/>
                      <wp:effectExtent b="0" l="0" r="0" t="0"/>
                      <wp:wrapNone/>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171575" cy="1014317"/>
                              </a:xfrm>
                              <a:prstGeom prst="rect"/>
                              <a:ln/>
                            </pic:spPr>
                          </pic:pic>
                        </a:graphicData>
                      </a:graphic>
                    </wp:anchor>
                  </w:drawing>
                </mc:Fallback>
              </mc:AlternateConten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b w:val="1"/>
                <w:sz w:val="20"/>
                <w:szCs w:val="20"/>
                <w:highlight w:val="white"/>
              </w:rPr>
            </w:pPr>
            <w:r w:rsidDel="00000000" w:rsidR="00000000" w:rsidRPr="00000000">
              <w:rPr>
                <w:b w:val="1"/>
                <w:sz w:val="20"/>
                <w:szCs w:val="20"/>
                <w:highlight w:val="white"/>
                <w:rtl w:val="0"/>
              </w:rPr>
              <w:t xml:space="preserve">3. Koosta ise lühendisõnastik. Selleks pane kirja 5 lühendit, mida sina või su sõbrad kõige sagedamini kasutavad. Kirjuta, mida see lühend tähendab ja too üks näitelause, kus seda lühendit kasutad.</w:t>
            </w:r>
          </w:p>
          <w:p w:rsidR="00000000" w:rsidDel="00000000" w:rsidP="00000000" w:rsidRDefault="00000000" w:rsidRPr="00000000" w14:paraId="0000004D">
            <w:pPr>
              <w:spacing w:after="160" w:line="259" w:lineRule="auto"/>
              <w:rPr>
                <w:rFonts w:ascii="Calibri" w:cs="Calibri" w:eastAsia="Calibri" w:hAnsi="Calibri"/>
                <w:b w:val="1"/>
                <w:highlight w:val="white"/>
              </w:rPr>
            </w:pPr>
            <w:r w:rsidDel="00000000" w:rsidR="00000000" w:rsidRPr="00000000">
              <w:rPr>
                <w:rFonts w:ascii="Calibri" w:cs="Calibri" w:eastAsia="Calibri" w:hAnsi="Calibri"/>
                <w:b w:val="1"/>
                <w:highlight w:val="white"/>
              </w:rPr>
              <w:drawing>
                <wp:inline distB="114300" distT="114300" distL="114300" distR="114300">
                  <wp:extent cx="3768328" cy="1004888"/>
                  <wp:effectExtent b="0" l="0" r="0" t="0"/>
                  <wp:docPr id="9"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768328"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160" w:line="259" w:lineRule="auto"/>
              <w:rPr>
                <w:rFonts w:ascii="Calibri" w:cs="Calibri" w:eastAsia="Calibri" w:hAnsi="Calibri"/>
                <w:b w:val="1"/>
                <w:highlight w:val="white"/>
              </w:rPr>
            </w:pPr>
            <w:r w:rsidDel="00000000" w:rsidR="00000000" w:rsidRPr="00000000">
              <w:rPr>
                <w:rFonts w:ascii="Calibri" w:cs="Calibri" w:eastAsia="Calibri" w:hAnsi="Calibri"/>
                <w:b w:val="1"/>
                <w:highlight w:val="white"/>
              </w:rPr>
              <w:drawing>
                <wp:inline distB="114300" distT="114300" distL="114300" distR="114300">
                  <wp:extent cx="3297789" cy="731037"/>
                  <wp:effectExtent b="0" l="0" r="0" t="0"/>
                  <wp:docPr id="1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297789" cy="731037"/>
                          </a:xfrm>
                          <a:prstGeom prst="rect"/>
                          <a:ln/>
                        </pic:spPr>
                      </pic:pic>
                    </a:graphicData>
                  </a:graphic>
                </wp:inline>
              </w:drawing>
            </w:r>
            <w:r w:rsidDel="00000000" w:rsidR="00000000" w:rsidRPr="00000000">
              <w:rPr>
                <w:rFonts w:ascii="Calibri" w:cs="Calibri" w:eastAsia="Calibri" w:hAnsi="Calibri"/>
                <w:b w:val="1"/>
                <w:highlight w:val="white"/>
              </w:rPr>
              <w:drawing>
                <wp:inline distB="114300" distT="114300" distL="114300" distR="114300">
                  <wp:extent cx="3281063" cy="730237"/>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281063" cy="730237"/>
                          </a:xfrm>
                          <a:prstGeom prst="rect"/>
                          <a:ln/>
                        </pic:spPr>
                      </pic:pic>
                    </a:graphicData>
                  </a:graphic>
                </wp:inline>
              </w:drawing>
            </w:r>
            <w:r w:rsidDel="00000000" w:rsidR="00000000" w:rsidRPr="00000000">
              <w:rPr>
                <w:rFonts w:ascii="Calibri" w:cs="Calibri" w:eastAsia="Calibri" w:hAnsi="Calibri"/>
                <w:b w:val="1"/>
                <w:highlight w:val="white"/>
              </w:rPr>
              <w:drawing>
                <wp:inline distB="114300" distT="114300" distL="114300" distR="114300">
                  <wp:extent cx="3309938" cy="736695"/>
                  <wp:effectExtent b="0" l="0" r="0" t="0"/>
                  <wp:docPr id="1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309938" cy="736695"/>
                          </a:xfrm>
                          <a:prstGeom prst="rect"/>
                          <a:ln/>
                        </pic:spPr>
                      </pic:pic>
                    </a:graphicData>
                  </a:graphic>
                </wp:inline>
              </w:drawing>
            </w:r>
            <w:r w:rsidDel="00000000" w:rsidR="00000000" w:rsidRPr="00000000">
              <w:rPr>
                <w:rFonts w:ascii="Calibri" w:cs="Calibri" w:eastAsia="Calibri" w:hAnsi="Calibri"/>
                <w:b w:val="1"/>
                <w:highlight w:val="white"/>
              </w:rPr>
              <w:drawing>
                <wp:inline distB="114300" distT="114300" distL="114300" distR="114300">
                  <wp:extent cx="3233738" cy="709626"/>
                  <wp:effectExtent b="0" l="0" r="0" t="0"/>
                  <wp:docPr id="1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233738" cy="709626"/>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3076575</wp:posOffset>
                  </wp:positionV>
                  <wp:extent cx="3395663" cy="750524"/>
                  <wp:effectExtent b="0" l="0" r="0" t="0"/>
                  <wp:wrapNone/>
                  <wp:docPr id="1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395663" cy="750524"/>
                          </a:xfrm>
                          <a:prstGeom prst="rect"/>
                          <a:ln/>
                        </pic:spPr>
                      </pic:pic>
                    </a:graphicData>
                  </a:graphic>
                </wp:anchor>
              </w:drawing>
            </w:r>
          </w:p>
          <w:p w:rsidR="00000000" w:rsidDel="00000000" w:rsidP="00000000" w:rsidRDefault="00000000" w:rsidRPr="00000000" w14:paraId="0000004F">
            <w:pPr>
              <w:spacing w:line="240" w:lineRule="auto"/>
              <w:rPr/>
            </w:pPr>
            <w:r w:rsidDel="00000000" w:rsidR="00000000" w:rsidRPr="00000000">
              <w:rPr>
                <w:rtl w:val="0"/>
              </w:rPr>
            </w:r>
          </w:p>
        </w:tc>
      </w:tr>
    </w:tbl>
    <w:p w:rsidR="00000000" w:rsidDel="00000000" w:rsidP="00000000" w:rsidRDefault="00000000" w:rsidRPr="00000000" w14:paraId="00000050">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Jy8Oazb+LBylSMGzN0Q/J1oYyg==">CgMxLjAyCGguZ2pkZ3hzMgloLjMwajB6bGw4AHIhMWxBbm1sa2lWRVQ3QURFX3hOdElUM2VTWHp0WnVQLTBq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