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rPr>
      </w:pPr>
      <w:r w:rsidDel="00000000" w:rsidR="00000000" w:rsidRPr="00000000">
        <w:rPr>
          <w:rFonts w:ascii="Calibri" w:cs="Calibri" w:eastAsia="Calibri" w:hAnsi="Calibri"/>
          <w:b w:val="1"/>
          <w:rtl w:val="0"/>
        </w:rPr>
        <w:t xml:space="preserve">E-TUND – KOHTUME ÜHISES VIRTUAALSES KLASSIRUUMIS       </w:t>
      </w:r>
      <w:r w:rsidDel="00000000" w:rsidR="00000000" w:rsidRPr="00000000">
        <w:rPr>
          <w:b w:val="1"/>
          <w:rtl w:val="0"/>
        </w:rPr>
        <w:t xml:space="preserve"> </w:t>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rFonts w:ascii="Roboto" w:cs="Roboto" w:eastAsia="Roboto" w:hAnsi="Roboto"/>
          <w:sz w:val="20"/>
          <w:szCs w:val="20"/>
          <w:highlight w:val="white"/>
        </w:rPr>
        <w:drawing>
          <wp:inline distB="114300" distT="114300" distL="114300" distR="114300">
            <wp:extent cx="811461" cy="40573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11461" cy="405730"/>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TUNNIKAVA #446</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7815"/>
        <w:tblGridChange w:id="0">
          <w:tblGrid>
            <w:gridCol w:w="2040"/>
            <w:gridCol w:w="7815"/>
          </w:tblGrid>
        </w:tblGridChange>
      </w:tblGrid>
      <w:tr>
        <w:trPr>
          <w:cantSplit w:val="0"/>
          <w:trHeight w:val="454.140625" w:hRule="atLeast"/>
          <w:tblHeader w:val="0"/>
        </w:trPr>
        <w:tc>
          <w:tcPr/>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w:t>
            </w:r>
          </w:p>
        </w:tc>
        <w:tc>
          <w:tcPr/>
          <w:p w:rsidR="00000000" w:rsidDel="00000000" w:rsidP="00000000" w:rsidRDefault="00000000" w:rsidRPr="00000000" w14:paraId="00000006">
            <w:pPr>
              <w:widowControl w:val="0"/>
              <w:spacing w:line="240" w:lineRule="auto"/>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Millest koosneb minu hambapasta?</w:t>
            </w:r>
          </w:p>
        </w:tc>
      </w:tr>
      <w:tr>
        <w:trPr>
          <w:cantSplit w:val="0"/>
          <w:trHeight w:val="454.140625" w:hRule="atLeast"/>
          <w:tblHeader w:val="0"/>
        </w:trPr>
        <w:tc>
          <w:tcPr/>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Külalisõpetaja:</w:t>
            </w:r>
          </w:p>
        </w:tc>
        <w:tc>
          <w:tcPr/>
          <w:p w:rsidR="00000000" w:rsidDel="00000000" w:rsidP="00000000" w:rsidRDefault="00000000" w:rsidRPr="00000000" w14:paraId="00000008">
            <w:pPr>
              <w:widowControl w:val="0"/>
              <w:spacing w:line="240" w:lineRule="auto"/>
              <w:rPr>
                <w:rFonts w:ascii="Calibri" w:cs="Calibri" w:eastAsia="Calibri" w:hAnsi="Calibri"/>
                <w:b w:val="1"/>
                <w:sz w:val="20"/>
                <w:szCs w:val="20"/>
              </w:rPr>
            </w:pPr>
            <w:bookmarkStart w:colFirst="0" w:colLast="0" w:name="_heading=h.30j0zll" w:id="1"/>
            <w:bookmarkEnd w:id="1"/>
            <w:r w:rsidDel="00000000" w:rsidR="00000000" w:rsidRPr="00000000">
              <w:rPr>
                <w:rFonts w:ascii="Calibri" w:cs="Calibri" w:eastAsia="Calibri" w:hAnsi="Calibri"/>
                <w:b w:val="1"/>
                <w:sz w:val="20"/>
                <w:szCs w:val="20"/>
                <w:rtl w:val="0"/>
              </w:rPr>
              <w:t xml:space="preserve">Kai Klein</w:t>
            </w:r>
            <w:r w:rsidDel="00000000" w:rsidR="00000000" w:rsidRPr="00000000">
              <w:rPr>
                <w:rFonts w:ascii="Calibri" w:cs="Calibri" w:eastAsia="Calibri" w:hAnsi="Calibri"/>
                <w:sz w:val="20"/>
                <w:szCs w:val="20"/>
                <w:rtl w:val="0"/>
              </w:rPr>
              <w:t xml:space="preserve">, Balti </w:t>
            </w:r>
            <w:r w:rsidDel="00000000" w:rsidR="00000000" w:rsidRPr="00000000">
              <w:rPr>
                <w:rFonts w:ascii="Calibri" w:cs="Calibri" w:eastAsia="Calibri" w:hAnsi="Calibri"/>
                <w:color w:val="1d2129"/>
                <w:sz w:val="20"/>
                <w:szCs w:val="20"/>
                <w:highlight w:val="white"/>
                <w:rtl w:val="0"/>
              </w:rPr>
              <w:t xml:space="preserve">Keskkonnafoorumi keskkonnaekspert </w:t>
            </w:r>
            <w:r w:rsidDel="00000000" w:rsidR="00000000" w:rsidRPr="00000000">
              <w:rPr>
                <w:rtl w:val="0"/>
              </w:rPr>
            </w:r>
          </w:p>
        </w:tc>
      </w:tr>
      <w:tr>
        <w:trPr>
          <w:cantSplit w:val="0"/>
          <w:trHeight w:val="454.140625" w:hRule="atLeast"/>
          <w:tblHeader w:val="0"/>
        </w:trPr>
        <w:tc>
          <w:tcPr/>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Õpilased:</w:t>
            </w:r>
          </w:p>
        </w:tc>
        <w:tc>
          <w:tcPr/>
          <w:p w:rsidR="00000000" w:rsidDel="00000000" w:rsidP="00000000" w:rsidRDefault="00000000" w:rsidRPr="00000000" w14:paraId="0000000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 klass</w:t>
            </w:r>
          </w:p>
        </w:tc>
      </w:tr>
      <w:tr>
        <w:trPr>
          <w:cantSplit w:val="0"/>
          <w:trHeight w:val="454.140625" w:hRule="atLeast"/>
          <w:tblHeader w:val="0"/>
        </w:trPr>
        <w:tc>
          <w:tcPr/>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Õpilane teab, mis on kemikaalid, miks neid toodetes kasutatakse, kust leida tooteinfot ja seeläbi valida ohutumaid tooteid. </w:t>
            </w:r>
          </w:p>
        </w:tc>
      </w:tr>
      <w:tr>
        <w:trPr>
          <w:cantSplit w:val="0"/>
          <w:trHeight w:val="454.140625" w:hRule="atLeast"/>
          <w:tblHeader w:val="0"/>
        </w:trPr>
        <w:tc>
          <w:tcPr/>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Seos RÕK-iga:</w:t>
            </w:r>
          </w:p>
        </w:tc>
        <w:tc>
          <w:tcPr/>
          <w:p w:rsidR="00000000" w:rsidDel="00000000" w:rsidP="00000000" w:rsidRDefault="00000000" w:rsidRPr="00000000" w14:paraId="0000000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Rohepädevus</w:t>
            </w:r>
            <w:r w:rsidDel="00000000" w:rsidR="00000000" w:rsidRPr="00000000">
              <w:rPr>
                <w:rtl w:val="0"/>
              </w:rPr>
            </w:r>
          </w:p>
        </w:tc>
      </w:tr>
      <w:tr>
        <w:trPr>
          <w:cantSplit w:val="0"/>
          <w:trHeight w:val="1118.4960937499998" w:hRule="atLeast"/>
          <w:tblHeader w:val="0"/>
        </w:trPr>
        <w:tc>
          <w:tcPr>
            <w:gridSpan w:val="2"/>
            <w:shd w:fill="efefef" w:val="clear"/>
          </w:tcPr>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45-minutilise tunni ülesehitus:</w:t>
            </w:r>
          </w:p>
          <w:p w:rsidR="00000000" w:rsidDel="00000000" w:rsidP="00000000" w:rsidRDefault="00000000" w:rsidRPr="00000000" w14:paraId="00000010">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5 min                                                                 20 + 5 min                                                                       20 min</w:t>
            </w:r>
          </w:p>
          <w:p w:rsidR="00000000" w:rsidDel="00000000" w:rsidP="00000000" w:rsidRDefault="00000000" w:rsidRPr="00000000" w14:paraId="0000001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ettevalmistus ja häälestus                     ülekanne + küsimused külalisõpetajale                         õpilaste iseseisev töö klassis</w:t>
            </w:r>
          </w:p>
          <w:p w:rsidR="00000000" w:rsidDel="00000000" w:rsidP="00000000" w:rsidRDefault="00000000" w:rsidRPr="00000000" w14:paraId="00000012">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rHeight w:val="814.208984375" w:hRule="atLeast"/>
          <w:tblHeader w:val="0"/>
        </w:trPr>
        <w:tc>
          <w:tcPr/>
          <w:p w:rsidR="00000000" w:rsidDel="00000000" w:rsidP="00000000" w:rsidRDefault="00000000" w:rsidRPr="00000000" w14:paraId="00000014">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Tunni teema taust:</w:t>
            </w:r>
          </w:p>
        </w:tc>
        <w:tc>
          <w:tcPr/>
          <w:p w:rsidR="00000000" w:rsidDel="00000000" w:rsidP="00000000" w:rsidRDefault="00000000" w:rsidRPr="00000000" w14:paraId="00000015">
            <w:pPr>
              <w:shd w:fill="ffffff" w:val="clea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Sõna “kemikaal” kõlab üsnagi kurjakuulutavalt. Tegelikult puutume erinevate kemikaalidega kokku iga päev, näiteks kasvõi šampooni või hambapastat kasutades. Balti Keskkonnafoorumi keskkonnaekspert Kai Klein räägib selle e-tunnis, mis on kemikaalid, miks me neid kasutame, milline on nende mõju meile ja keskkonnale ning toob näiteid, millistest kemikaalidest tuleks hoiduda.</w:t>
            </w:r>
          </w:p>
        </w:tc>
      </w:tr>
      <w:tr>
        <w:trPr>
          <w:cantSplit w:val="0"/>
          <w:trHeight w:val="1569.7327869939975" w:hRule="atLeast"/>
          <w:tblHeader w:val="0"/>
        </w:trPr>
        <w:tc>
          <w:tcPr/>
          <w:p w:rsidR="00000000" w:rsidDel="00000000" w:rsidP="00000000" w:rsidRDefault="00000000" w:rsidRPr="00000000" w14:paraId="00000016">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Häälestus:</w:t>
            </w:r>
          </w:p>
          <w:p w:rsidR="00000000" w:rsidDel="00000000" w:rsidP="00000000" w:rsidRDefault="00000000" w:rsidRPr="00000000" w14:paraId="00000017">
            <w:pPr>
              <w:widowControl w:val="0"/>
              <w:spacing w:line="276"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Mis allpool loetletutest sisaldab sinu arvates kemikaale?</w:t>
            </w:r>
            <w:r w:rsidDel="00000000" w:rsidR="00000000" w:rsidRPr="00000000">
              <w:rPr>
                <w:b w:val="1"/>
                <w:sz w:val="20"/>
                <w:szCs w:val="20"/>
                <w:rtl w:val="0"/>
              </w:rPr>
              <w:t xml:space="preserve"> </w:t>
            </w:r>
            <w:r w:rsidDel="00000000" w:rsidR="00000000" w:rsidRPr="00000000">
              <w:rPr>
                <w:rFonts w:ascii="Calibri" w:cs="Calibri" w:eastAsia="Calibri" w:hAnsi="Calibri"/>
                <w:b w:val="1"/>
                <w:sz w:val="20"/>
                <w:szCs w:val="20"/>
                <w:rtl w:val="0"/>
              </w:rPr>
              <w:t xml:space="preserve">Tõmba neile joon alla.</w:t>
            </w:r>
          </w:p>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jc w:val="left"/>
              <w:rPr>
                <w:sz w:val="20"/>
                <w:szCs w:val="20"/>
              </w:rPr>
            </w:pPr>
            <w:r w:rsidDel="00000000" w:rsidR="00000000" w:rsidRPr="00000000">
              <w:rPr>
                <w:rFonts w:ascii="Calibri" w:cs="Calibri" w:eastAsia="Calibri" w:hAnsi="Calibri"/>
                <w:sz w:val="20"/>
                <w:szCs w:val="20"/>
                <w:u w:val="single"/>
                <w:rtl w:val="0"/>
              </w:rPr>
              <w:t xml:space="preserve">NÕUDEPESUVAHEND</w:t>
            </w:r>
            <w:r w:rsidDel="00000000" w:rsidR="00000000" w:rsidRPr="00000000">
              <w:rPr>
                <w:rFonts w:ascii="Calibri" w:cs="Calibri" w:eastAsia="Calibri" w:hAnsi="Calibri"/>
                <w:sz w:val="20"/>
                <w:szCs w:val="20"/>
                <w:rtl w:val="0"/>
              </w:rPr>
              <w:t xml:space="preserve">  GRAVITATSIOON  </w:t>
            </w:r>
            <w:r w:rsidDel="00000000" w:rsidR="00000000" w:rsidRPr="00000000">
              <w:rPr>
                <w:rFonts w:ascii="Calibri" w:cs="Calibri" w:eastAsia="Calibri" w:hAnsi="Calibri"/>
                <w:sz w:val="20"/>
                <w:szCs w:val="20"/>
                <w:u w:val="single"/>
                <w:rtl w:val="0"/>
              </w:rPr>
              <w:t xml:space="preserve">HAMBAPASTA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DEODORANT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SÖÖGISOODA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VESI</w:t>
            </w:r>
            <w:r w:rsidDel="00000000" w:rsidR="00000000" w:rsidRPr="00000000">
              <w:rPr>
                <w:rFonts w:ascii="Calibri" w:cs="Calibri" w:eastAsia="Calibri" w:hAnsi="Calibri"/>
                <w:sz w:val="20"/>
                <w:szCs w:val="20"/>
                <w:rtl w:val="0"/>
              </w:rPr>
              <w:t xml:space="preserve">  VALGUS  </w:t>
            </w:r>
            <w:r w:rsidDel="00000000" w:rsidR="00000000" w:rsidRPr="00000000">
              <w:rPr>
                <w:rFonts w:ascii="Calibri" w:cs="Calibri" w:eastAsia="Calibri" w:hAnsi="Calibri"/>
                <w:sz w:val="20"/>
                <w:szCs w:val="20"/>
                <w:u w:val="single"/>
                <w:rtl w:val="0"/>
              </w:rPr>
              <w:t xml:space="preserve">PESUPULBER</w:t>
            </w:r>
            <w:r w:rsidDel="00000000" w:rsidR="00000000" w:rsidRPr="00000000">
              <w:rPr>
                <w:rFonts w:ascii="Calibri" w:cs="Calibri" w:eastAsia="Calibri" w:hAnsi="Calibri"/>
                <w:sz w:val="20"/>
                <w:szCs w:val="20"/>
                <w:rtl w:val="0"/>
              </w:rPr>
              <w:t xml:space="preserve">  HELI  </w:t>
            </w:r>
            <w:r w:rsidDel="00000000" w:rsidR="00000000" w:rsidRPr="00000000">
              <w:rPr>
                <w:rFonts w:ascii="Calibri" w:cs="Calibri" w:eastAsia="Calibri" w:hAnsi="Calibri"/>
                <w:sz w:val="20"/>
                <w:szCs w:val="20"/>
                <w:u w:val="single"/>
                <w:rtl w:val="0"/>
              </w:rPr>
              <w:t xml:space="preserve">DUŠIGEEL</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SUHKUR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KÄTEKREEM</w:t>
            </w:r>
            <w:r w:rsidDel="00000000" w:rsidR="00000000" w:rsidRPr="00000000">
              <w:rPr>
                <w:rFonts w:ascii="Calibri" w:cs="Calibri" w:eastAsia="Calibri" w:hAnsi="Calibri"/>
                <w:sz w:val="20"/>
                <w:szCs w:val="20"/>
                <w:rtl w:val="0"/>
              </w:rPr>
              <w:t xml:space="preserve">  SOOJUS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5305425</wp:posOffset>
                  </wp:positionH>
                  <wp:positionV relativeFrom="paragraph">
                    <wp:posOffset>171450</wp:posOffset>
                  </wp:positionV>
                  <wp:extent cx="294987" cy="603693"/>
                  <wp:effectExtent b="34107" l="118063" r="118063" t="34107"/>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20028833">
                            <a:off x="0" y="0"/>
                            <a:ext cx="294987" cy="603693"/>
                          </a:xfrm>
                          <a:prstGeom prst="rect"/>
                          <a:ln/>
                        </pic:spPr>
                      </pic:pic>
                    </a:graphicData>
                  </a:graphic>
                </wp:anchor>
              </w:drawing>
            </w:r>
          </w:p>
        </w:tc>
      </w:tr>
      <w:tr>
        <w:trPr>
          <w:cantSplit w:val="0"/>
          <w:trHeight w:val="814.208984375" w:hRule="atLeast"/>
          <w:tblHeader w:val="0"/>
        </w:trPr>
        <w:tc>
          <w:tcPr/>
          <w:p w:rsidR="00000000" w:rsidDel="00000000" w:rsidP="00000000" w:rsidRDefault="00000000" w:rsidRPr="00000000" w14:paraId="0000001B">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Õpilaste iseseisev</w:t>
            </w:r>
          </w:p>
          <w:p w:rsidR="00000000" w:rsidDel="00000000" w:rsidP="00000000" w:rsidRDefault="00000000" w:rsidRPr="00000000" w14:paraId="0000001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töö:</w:t>
            </w:r>
            <w:r w:rsidDel="00000000" w:rsidR="00000000" w:rsidRPr="00000000">
              <w:rPr>
                <w:rtl w:val="0"/>
              </w:rPr>
            </w:r>
          </w:p>
        </w:tc>
        <w:tc>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Moodustage 3-4-liikmelised rühmad.</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Kujutage ette, et olete loonud ühe kosmeetikatoote (võite ise valida, kas see on šampoon, hambapasta, dušigeel vms) ja peate seda sotsiaalmeedias reklaamima. Kasutage tänases tunnis saadud teadmisi ja kirjutage postitus, miks on teie toode hea nii kasutajatele kui keskkonnale. Postitus ei tohiks olla pikem kui 150 sõna. Esitlege oma postitust teistele rühmadele. </w:t>
            </w:r>
          </w:p>
        </w:tc>
      </w:tr>
    </w:tbl>
    <w:p w:rsidR="00000000" w:rsidDel="00000000" w:rsidP="00000000" w:rsidRDefault="00000000" w:rsidRPr="00000000" w14:paraId="0000002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br w:type="textWrapping"/>
      </w:r>
      <w:r w:rsidDel="00000000" w:rsidR="00000000" w:rsidRPr="00000000">
        <w:rPr>
          <w:rtl w:val="0"/>
        </w:rPr>
      </w:r>
    </w:p>
    <w:p w:rsidR="00000000" w:rsidDel="00000000" w:rsidP="00000000" w:rsidRDefault="00000000" w:rsidRPr="00000000" w14:paraId="00000021">
      <w:pPr>
        <w:widowControl w:val="0"/>
        <w:spacing w:line="27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XspqoKHU6yh1xqSs6yjF2sKzg==">CgMxLjAyCGguZ2pkZ3hzMgloLjMwajB6bGw4AHIhMXE1VWM0enpKR1JIOFlRMWUyWlJFWFlRUVRpN0pGNGZQ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