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rFonts w:ascii="Calibri" w:cs="Calibri" w:eastAsia="Calibri" w:hAnsi="Calibri"/>
          <w:b w:val="1"/>
          <w:rtl w:val="0"/>
        </w:rPr>
        <w:t xml:space="preserve">E-TUND – KOHTUME ÜHISES VIRTUAALSES KLASSIRUUMIS       </w:t>
      </w:r>
      <w:r w:rsidDel="00000000" w:rsidR="00000000" w:rsidRPr="00000000">
        <w:rPr>
          <w:b w:val="1"/>
          <w:rtl w:val="0"/>
        </w:rPr>
        <w:t xml:space="preserve">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811461" cy="405730"/>
            <wp:effectExtent b="0" l="0" r="0" t="0"/>
            <wp:docPr id="4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11461" cy="405730"/>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TUNNIKAVA #457</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7830"/>
        <w:tblGridChange w:id="0">
          <w:tblGrid>
            <w:gridCol w:w="2025"/>
            <w:gridCol w:w="7830"/>
          </w:tblGrid>
        </w:tblGridChange>
      </w:tblGrid>
      <w:tr>
        <w:trPr>
          <w:cantSplit w:val="0"/>
          <w:trHeight w:val="454.140625" w:hRule="atLeast"/>
          <w:tblHeader w:val="0"/>
        </w:trPr>
        <w:tc>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w:t>
            </w:r>
          </w:p>
        </w:tc>
        <w:tc>
          <w:tcPr/>
          <w:p w:rsidR="00000000" w:rsidDel="00000000" w:rsidP="00000000" w:rsidRDefault="00000000" w:rsidRPr="00000000" w14:paraId="00000006">
            <w:pPr>
              <w:widowControl w:val="0"/>
              <w:spacing w:line="240" w:lineRule="auto"/>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Võõrliigid – miks me neist räägime? </w:t>
            </w:r>
          </w:p>
        </w:tc>
      </w:tr>
      <w:tr>
        <w:trPr>
          <w:cantSplit w:val="0"/>
          <w:trHeight w:val="454.14062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Külalisõpetaja:</w:t>
            </w:r>
          </w:p>
        </w:tc>
        <w:tc>
          <w:tcPr/>
          <w:p w:rsidR="00000000" w:rsidDel="00000000" w:rsidP="00000000" w:rsidRDefault="00000000" w:rsidRPr="00000000" w14:paraId="00000008">
            <w:pPr>
              <w:shd w:fill="ffffff" w:val="clear"/>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Eike Tammekänd</w:t>
            </w:r>
            <w:r w:rsidDel="00000000" w:rsidR="00000000" w:rsidRPr="00000000">
              <w:rPr>
                <w:rFonts w:ascii="Calibri" w:cs="Calibri" w:eastAsia="Calibri" w:hAnsi="Calibri"/>
                <w:sz w:val="20"/>
                <w:szCs w:val="20"/>
                <w:rtl w:val="0"/>
              </w:rPr>
              <w:t xml:space="preserve">, Keskkonnaameti loodushoiutööde büroo juhataja</w:t>
            </w:r>
          </w:p>
        </w:tc>
      </w:tr>
      <w:tr>
        <w:trPr>
          <w:cantSplit w:val="0"/>
          <w:trHeight w:val="454.1406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Õpilased:</w:t>
            </w:r>
          </w:p>
        </w:tc>
        <w:tc>
          <w:tcPr/>
          <w:p w:rsidR="00000000" w:rsidDel="00000000" w:rsidP="00000000" w:rsidRDefault="00000000" w:rsidRPr="00000000" w14:paraId="000000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 klass</w:t>
            </w:r>
          </w:p>
        </w:tc>
      </w:tr>
      <w:tr>
        <w:trPr>
          <w:cantSplit w:val="0"/>
          <w:trHeight w:val="454.140625" w:hRule="atLeast"/>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Õpilane teab, mis on võõrliikidega kaasnevad probleemid ja kahjud.</w:t>
            </w:r>
          </w:p>
        </w:tc>
      </w:tr>
      <w:tr>
        <w:trPr>
          <w:cantSplit w:val="0"/>
          <w:trHeight w:val="454.140625"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Seos RÕK-iga:</w:t>
            </w:r>
          </w:p>
        </w:tc>
        <w:tc>
          <w:tcPr/>
          <w:p w:rsidR="00000000" w:rsidDel="00000000" w:rsidP="00000000" w:rsidRDefault="00000000" w:rsidRPr="00000000" w14:paraId="0000000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Rohepädevus</w:t>
            </w:r>
            <w:r w:rsidDel="00000000" w:rsidR="00000000" w:rsidRPr="00000000">
              <w:rPr>
                <w:rtl w:val="0"/>
              </w:rPr>
            </w:r>
          </w:p>
        </w:tc>
      </w:tr>
      <w:tr>
        <w:trPr>
          <w:cantSplit w:val="0"/>
          <w:trHeight w:val="1118.4960937499998" w:hRule="atLeast"/>
          <w:tblHeader w:val="0"/>
        </w:trPr>
        <w:tc>
          <w:tcPr>
            <w:gridSpan w:val="2"/>
            <w:shd w:fill="efefef" w:val="clear"/>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45-minutilise tunni ülesehitus:</w:t>
            </w:r>
          </w:p>
          <w:p w:rsidR="00000000" w:rsidDel="00000000" w:rsidP="00000000" w:rsidRDefault="00000000" w:rsidRPr="00000000" w14:paraId="00000010">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5 min                                                                 15 + 5 min                                                                       20 min</w:t>
            </w:r>
          </w:p>
          <w:p w:rsidR="00000000" w:rsidDel="00000000" w:rsidP="00000000" w:rsidRDefault="00000000" w:rsidRPr="00000000" w14:paraId="0000001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ettevalmistus ja häälestus                     ülekanne + küsimused külalisõpetajale                         õpilaste iseseisev töö klassis</w:t>
            </w:r>
          </w:p>
          <w:p w:rsidR="00000000" w:rsidDel="00000000" w:rsidP="00000000" w:rsidRDefault="00000000" w:rsidRPr="00000000" w14:paraId="00000012">
            <w:pPr>
              <w:widowControl w:val="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4">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 taust:</w:t>
            </w:r>
          </w:p>
        </w:tc>
        <w:tc>
          <w:tcPr/>
          <w:p w:rsidR="00000000" w:rsidDel="00000000" w:rsidP="00000000" w:rsidRDefault="00000000" w:rsidRPr="00000000" w14:paraId="00000015">
            <w:pPr>
              <w:shd w:fill="ffffff" w:val="clea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Võõrliigid on ohtlikud nii kodumaisele loodusele kui inimesele. Seetõttu on oluline, et need ei satuks loodusesse ja igaüks hoiaks silma peal sellel, mis ta oma koju on toonud. Keskkonnaameti loodushoiutööde büroo juhataja Eike Tammekänd räägib selles e-tunnis, mis on võõrliigid, kuidas need Eestisse jõuavad ja on jõudnud ning millised probleemid ja kahjud võõrliikidega kaasnevad.</w:t>
            </w:r>
          </w:p>
        </w:tc>
      </w:tr>
      <w:tr>
        <w:trPr>
          <w:cantSplit w:val="0"/>
          <w:trHeight w:val="814.208984375" w:hRule="atLeast"/>
          <w:tblHeader w:val="0"/>
        </w:trPr>
        <w:tc>
          <w:tcPr/>
          <w:p w:rsidR="00000000" w:rsidDel="00000000" w:rsidP="00000000" w:rsidRDefault="00000000" w:rsidRPr="00000000" w14:paraId="00000016">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Häälestus:</w:t>
            </w:r>
          </w:p>
          <w:p w:rsidR="00000000" w:rsidDel="00000000" w:rsidP="00000000" w:rsidRDefault="00000000" w:rsidRPr="00000000" w14:paraId="00000017">
            <w:pPr>
              <w:widowControl w:val="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Arutage pinginaabriga ja pange kirja, miks teie arvates on võõrliikide loodusesse jõudmine halb.</w:t>
            </w:r>
          </w:p>
          <w:p w:rsidR="00000000" w:rsidDel="00000000" w:rsidP="00000000" w:rsidRDefault="00000000" w:rsidRPr="00000000" w14:paraId="000000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Võimalikud vastused: </w:t>
            </w:r>
          </w:p>
          <w:p w:rsidR="00000000" w:rsidDel="00000000" w:rsidP="00000000" w:rsidRDefault="00000000" w:rsidRPr="00000000" w14:paraId="0000001A">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tõrjuvad looduslikult levivad liigid elupaigast välja</w:t>
            </w:r>
          </w:p>
          <w:p w:rsidR="00000000" w:rsidDel="00000000" w:rsidP="00000000" w:rsidRDefault="00000000" w:rsidRPr="00000000" w14:paraId="0000001B">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võivad olla kohalikele liikidele (ka inimesele) mürgised või tekitada haigusi </w:t>
            </w:r>
          </w:p>
          <w:p w:rsidR="00000000" w:rsidDel="00000000" w:rsidP="00000000" w:rsidRDefault="00000000" w:rsidRPr="00000000" w14:paraId="0000001C">
            <w:pPr>
              <w:numPr>
                <w:ilvl w:val="0"/>
                <w:numId w:val="1"/>
              </w:numPr>
              <w:ind w:left="720" w:hanging="360"/>
              <w:rPr>
                <w:sz w:val="20"/>
                <w:szCs w:val="20"/>
              </w:rPr>
            </w:pPr>
            <w:r w:rsidDel="00000000" w:rsidR="00000000" w:rsidRPr="00000000">
              <w:rPr>
                <w:rFonts w:ascii="Calibri" w:cs="Calibri" w:eastAsia="Calibri" w:hAnsi="Calibri"/>
                <w:sz w:val="20"/>
                <w:szCs w:val="20"/>
                <w:rtl w:val="0"/>
              </w:rPr>
              <w:t xml:space="preserve">võivad kanda edasi haiguseid ja parasiite</w:t>
            </w: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rFonts w:ascii="Calibri" w:cs="Calibri" w:eastAsia="Calibri" w:hAnsi="Calibri"/>
                <w:sz w:val="20"/>
                <w:szCs w:val="20"/>
              </w:rPr>
            </w:pP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E">
            <w:pPr>
              <w:widowControl w:val="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Õpilaste iseseisev</w:t>
            </w:r>
          </w:p>
          <w:p w:rsidR="00000000" w:rsidDel="00000000" w:rsidP="00000000" w:rsidRDefault="00000000" w:rsidRPr="00000000" w14:paraId="0000001F">
            <w:pPr>
              <w:widowControl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töö:</w:t>
            </w:r>
            <w:r w:rsidDel="00000000" w:rsidR="00000000" w:rsidRPr="00000000">
              <w:rPr>
                <w:rtl w:val="0"/>
              </w:rPr>
            </w:r>
          </w:p>
        </w:tc>
        <w:tc>
          <w:tcPr/>
          <w:p w:rsidR="00000000" w:rsidDel="00000000" w:rsidP="00000000" w:rsidRDefault="00000000" w:rsidRPr="00000000" w14:paraId="00000020">
            <w:pPr>
              <w:pStyle w:val="Heading1"/>
              <w:keepNext w:val="0"/>
              <w:keepLines w:val="0"/>
              <w:spacing w:after="300" w:before="0" w:line="240" w:lineRule="auto"/>
              <w:ind w:right="221.45669291338663"/>
              <w:rPr>
                <w:rFonts w:ascii="Calibri" w:cs="Calibri" w:eastAsia="Calibri" w:hAnsi="Calibri"/>
                <w:sz w:val="20"/>
                <w:szCs w:val="20"/>
              </w:rPr>
            </w:pPr>
            <w:bookmarkStart w:colFirst="0" w:colLast="0" w:name="_heading=h.1fob9te" w:id="1"/>
            <w:bookmarkEnd w:id="1"/>
            <w:r w:rsidDel="00000000" w:rsidR="00000000" w:rsidRPr="00000000">
              <w:rPr>
                <w:rFonts w:ascii="Calibri" w:cs="Calibri" w:eastAsia="Calibri" w:hAnsi="Calibri"/>
                <w:b w:val="0"/>
                <w:sz w:val="20"/>
                <w:szCs w:val="20"/>
                <w:rtl w:val="0"/>
              </w:rPr>
              <w:t xml:space="preserve">Vt töölehte allpool</w:t>
            </w:r>
            <w:r w:rsidDel="00000000" w:rsidR="00000000" w:rsidRPr="00000000">
              <w:rPr>
                <w:rtl w:val="0"/>
              </w:rPr>
            </w:r>
          </w:p>
        </w:tc>
      </w:tr>
    </w:tbl>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rFonts w:ascii="Calibri" w:cs="Calibri" w:eastAsia="Calibri" w:hAnsi="Calibri"/>
          <w:b w:val="1"/>
          <w:sz w:val="20"/>
          <w:szCs w:val="20"/>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4"/>
          <w:szCs w:val="24"/>
        </w:rPr>
      </w:pPr>
      <w:r w:rsidDel="00000000" w:rsidR="00000000" w:rsidRPr="00000000">
        <w:rPr>
          <w:b w:val="1"/>
          <w:sz w:val="24"/>
          <w:szCs w:val="24"/>
          <w:rtl w:val="0"/>
        </w:rPr>
        <w:t xml:space="preserve">Tööleht</w:t>
      </w:r>
      <w:r w:rsidDel="00000000" w:rsidR="00000000" w:rsidRPr="00000000">
        <w:rPr>
          <w:b w:val="1"/>
          <w:sz w:val="24"/>
          <w:szCs w:val="24"/>
        </w:rPr>
        <w:drawing>
          <wp:anchor allowOverlap="1" behindDoc="0" distB="114300" distT="114300" distL="114300" distR="114300" hidden="0" layoutInCell="1" locked="0" relativeHeight="0" simplePos="0">
            <wp:simplePos x="0" y="0"/>
            <wp:positionH relativeFrom="page">
              <wp:posOffset>6076950</wp:posOffset>
            </wp:positionH>
            <wp:positionV relativeFrom="page">
              <wp:posOffset>171450</wp:posOffset>
            </wp:positionV>
            <wp:extent cx="1395413" cy="745008"/>
            <wp:effectExtent b="0" l="0" r="0" t="0"/>
            <wp:wrapNone/>
            <wp:docPr id="4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95413" cy="745008"/>
                    </a:xfrm>
                    <a:prstGeom prst="rect"/>
                    <a:ln/>
                  </pic:spPr>
                </pic:pic>
              </a:graphicData>
            </a:graphic>
          </wp:anchor>
        </w:drawing>
      </w:r>
      <w:r w:rsidDel="00000000" w:rsidR="00000000" w:rsidRPr="00000000">
        <w:rPr>
          <w:b w:val="1"/>
          <w:sz w:val="24"/>
          <w:szCs w:val="24"/>
          <w:rtl w:val="0"/>
        </w:rPr>
        <w:t xml:space="preserve"> “Võõrliigid – miks me neist räägime?”  </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6"/>
          <w:szCs w:val="6"/>
        </w:rPr>
      </w:pPr>
      <w:r w:rsidDel="00000000" w:rsidR="00000000" w:rsidRPr="00000000">
        <w:rPr>
          <w:rtl w:val="0"/>
        </w:rPr>
      </w:r>
    </w:p>
    <w:p w:rsidR="00000000" w:rsidDel="00000000" w:rsidP="00000000" w:rsidRDefault="00000000" w:rsidRPr="00000000" w14:paraId="00000024">
      <w:pPr>
        <w:shd w:fill="ffffff" w:val="clear"/>
        <w:spacing w:line="276" w:lineRule="auto"/>
        <w:jc w:val="both"/>
        <w:rPr>
          <w:sz w:val="20"/>
          <w:szCs w:val="20"/>
        </w:rPr>
      </w:pPr>
      <w:r w:rsidDel="00000000" w:rsidR="00000000" w:rsidRPr="00000000">
        <w:rPr>
          <w:sz w:val="20"/>
          <w:szCs w:val="20"/>
          <w:rtl w:val="0"/>
        </w:rPr>
        <w:t xml:space="preserve">Võõrliigid on ohtlikud nii kodumaisele loodusele kui inimesele. Seetõttu on oluline, et need ei satuks loodusesse ja igaüks hoiaks silma peal sellel, mis ta oma koju on toonud. Keskkonnaameti loodushoiutööde büroo juhataja Eike Tammekänd räägib selles e-tunnis, mis on võõrliigid, kuidas need Eestisse jõuavad ja on jõudnud ning millised probleemid ja kahjud võõrliikidega kaasnevad.</w:t>
      </w:r>
    </w:p>
    <w:p w:rsidR="00000000" w:rsidDel="00000000" w:rsidP="00000000" w:rsidRDefault="00000000" w:rsidRPr="00000000" w14:paraId="00000025">
      <w:pPr>
        <w:shd w:fill="ffffff" w:val="clear"/>
        <w:spacing w:line="276" w:lineRule="auto"/>
        <w:jc w:val="both"/>
        <w:rPr>
          <w:sz w:val="20"/>
          <w:szCs w:val="20"/>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sz w:val="20"/>
          <w:szCs w:val="20"/>
        </w:rPr>
      </w:pPr>
      <w:r w:rsidDel="00000000" w:rsidR="00000000" w:rsidRPr="00000000">
        <w:rPr>
          <w:b w:val="1"/>
          <w:sz w:val="20"/>
          <w:szCs w:val="20"/>
          <w:rtl w:val="0"/>
        </w:rPr>
        <w:t xml:space="preserve">Kasuta töölehte nii:  </w:t>
      </w:r>
    </w:p>
    <w:p w:rsidR="00000000" w:rsidDel="00000000" w:rsidP="00000000" w:rsidRDefault="00000000" w:rsidRPr="00000000" w14:paraId="00000027">
      <w:pPr>
        <w:numPr>
          <w:ilvl w:val="0"/>
          <w:numId w:val="2"/>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enne otseülekannet häälesta end teema lainele; </w:t>
      </w:r>
      <w:r w:rsidDel="00000000" w:rsidR="00000000" w:rsidRPr="00000000">
        <w:rPr>
          <w:rtl w:val="0"/>
        </w:rPr>
      </w:r>
    </w:p>
    <w:p w:rsidR="00000000" w:rsidDel="00000000" w:rsidP="00000000" w:rsidRDefault="00000000" w:rsidRPr="00000000" w14:paraId="00000028">
      <w:pPr>
        <w:numPr>
          <w:ilvl w:val="0"/>
          <w:numId w:val="2"/>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otseülekande ajal küsi esinejalt küsimusi;   </w:t>
      </w:r>
      <w:r w:rsidDel="00000000" w:rsidR="00000000" w:rsidRPr="00000000">
        <w:rPr>
          <w:rtl w:val="0"/>
        </w:rPr>
      </w:r>
    </w:p>
    <w:p w:rsidR="00000000" w:rsidDel="00000000" w:rsidP="00000000" w:rsidRDefault="00000000" w:rsidRPr="00000000" w14:paraId="00000029">
      <w:pPr>
        <w:numPr>
          <w:ilvl w:val="0"/>
          <w:numId w:val="2"/>
        </w:numPr>
        <w:pBdr>
          <w:top w:color="000000" w:space="0" w:sz="0" w:val="none"/>
          <w:bottom w:color="000000" w:space="0" w:sz="0" w:val="none"/>
          <w:right w:color="000000" w:space="0" w:sz="0" w:val="none"/>
          <w:between w:color="000000" w:space="0" w:sz="0" w:val="none"/>
        </w:pBdr>
        <w:spacing w:line="240" w:lineRule="auto"/>
        <w:ind w:left="1080" w:hanging="360"/>
        <w:rPr>
          <w:rFonts w:ascii="Arial" w:cs="Arial" w:eastAsia="Arial" w:hAnsi="Arial"/>
          <w:sz w:val="20"/>
          <w:szCs w:val="20"/>
        </w:rPr>
      </w:pPr>
      <w:r w:rsidDel="00000000" w:rsidR="00000000" w:rsidRPr="00000000">
        <w:rPr>
          <w:sz w:val="20"/>
          <w:szCs w:val="20"/>
          <w:rtl w:val="0"/>
        </w:rPr>
        <w:t xml:space="preserve">pärast otseülekannet lahenda ülesanded. </w:t>
      </w:r>
      <w:r w:rsidDel="00000000" w:rsidR="00000000" w:rsidRPr="00000000">
        <w:rPr>
          <w:rtl w:val="0"/>
        </w:rPr>
      </w:r>
    </w:p>
    <w:p w:rsidR="00000000" w:rsidDel="00000000" w:rsidP="00000000" w:rsidRDefault="00000000" w:rsidRPr="00000000" w14:paraId="0000002A">
      <w:pPr>
        <w:rPr>
          <w:b w:val="1"/>
          <w:color w:val="45818e"/>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color w:val="45818e"/>
        </w:rPr>
      </w:pPr>
      <w:r w:rsidDel="00000000" w:rsidR="00000000" w:rsidRPr="00000000">
        <w:rPr>
          <w:b w:val="1"/>
          <w:color w:val="45818e"/>
          <w:rtl w:val="0"/>
        </w:rPr>
        <w:t xml:space="preserve">ENNE OTSEÜLEKANNET </w:t>
      </w:r>
    </w:p>
    <w:p w:rsidR="00000000" w:rsidDel="00000000" w:rsidP="00000000" w:rsidRDefault="00000000" w:rsidRPr="00000000" w14:paraId="0000002C">
      <w:pPr>
        <w:rPr>
          <w:sz w:val="20"/>
          <w:szCs w:val="20"/>
        </w:rPr>
      </w:pPr>
      <w:r w:rsidDel="00000000" w:rsidR="00000000" w:rsidRPr="00000000">
        <w:rPr>
          <w:sz w:val="20"/>
          <w:szCs w:val="20"/>
          <w:rtl w:val="0"/>
        </w:rPr>
        <w:t xml:space="preserve">Arutage pinginaabriga ja pange kirja, miks teie arvates on võõrliikide loodusesse jõudmine halb.</w:t>
      </w:r>
    </w:p>
    <w:p w:rsidR="00000000" w:rsidDel="00000000" w:rsidP="00000000" w:rsidRDefault="00000000" w:rsidRPr="00000000" w14:paraId="0000002D">
      <w:pPr>
        <w:rPr>
          <w:sz w:val="20"/>
          <w:szCs w:val="20"/>
        </w:rPr>
      </w:pPr>
      <w:r w:rsidDel="00000000" w:rsidR="00000000" w:rsidRPr="00000000">
        <w:rPr>
          <w:b w:val="1"/>
          <w:sz w:val="20"/>
          <w:szCs w:val="20"/>
          <w:rtl w:val="0"/>
        </w:rPr>
        <w:t xml:space="preserve">Võimalikud vastused:</w:t>
      </w:r>
      <w:r w:rsidDel="00000000" w:rsidR="00000000" w:rsidRPr="00000000">
        <w:rPr>
          <w:sz w:val="20"/>
          <w:szCs w:val="20"/>
          <w:rtl w:val="0"/>
        </w:rPr>
        <w:t xml:space="preserve"> </w:t>
      </w:r>
    </w:p>
    <w:p w:rsidR="00000000" w:rsidDel="00000000" w:rsidP="00000000" w:rsidRDefault="00000000" w:rsidRPr="00000000" w14:paraId="0000002E">
      <w:pPr>
        <w:numPr>
          <w:ilvl w:val="0"/>
          <w:numId w:val="1"/>
        </w:numPr>
        <w:ind w:left="720" w:hanging="360"/>
        <w:rPr>
          <w:sz w:val="20"/>
          <w:szCs w:val="20"/>
          <w:u w:val="none"/>
        </w:rPr>
      </w:pPr>
      <w:r w:rsidDel="00000000" w:rsidR="00000000" w:rsidRPr="00000000">
        <w:rPr>
          <w:sz w:val="20"/>
          <w:szCs w:val="20"/>
          <w:rtl w:val="0"/>
        </w:rPr>
        <w:t xml:space="preserve">tõrjuvad looduslikult levivad liigid elupaigast välja</w:t>
      </w:r>
    </w:p>
    <w:p w:rsidR="00000000" w:rsidDel="00000000" w:rsidP="00000000" w:rsidRDefault="00000000" w:rsidRPr="00000000" w14:paraId="0000002F">
      <w:pPr>
        <w:numPr>
          <w:ilvl w:val="0"/>
          <w:numId w:val="1"/>
        </w:numPr>
        <w:ind w:left="720" w:hanging="360"/>
        <w:rPr>
          <w:sz w:val="20"/>
          <w:szCs w:val="20"/>
          <w:u w:val="none"/>
        </w:rPr>
      </w:pPr>
      <w:r w:rsidDel="00000000" w:rsidR="00000000" w:rsidRPr="00000000">
        <w:rPr>
          <w:sz w:val="20"/>
          <w:szCs w:val="20"/>
          <w:rtl w:val="0"/>
        </w:rPr>
        <w:t xml:space="preserve">võivad olla kohalikele liikidele (ka inimesele) mürgised või tekitada haigusi </w:t>
      </w:r>
    </w:p>
    <w:p w:rsidR="00000000" w:rsidDel="00000000" w:rsidP="00000000" w:rsidRDefault="00000000" w:rsidRPr="00000000" w14:paraId="00000030">
      <w:pPr>
        <w:numPr>
          <w:ilvl w:val="0"/>
          <w:numId w:val="1"/>
        </w:numPr>
        <w:ind w:left="720" w:hanging="360"/>
        <w:rPr>
          <w:sz w:val="20"/>
          <w:szCs w:val="20"/>
          <w:u w:val="none"/>
        </w:rPr>
      </w:pPr>
      <w:r w:rsidDel="00000000" w:rsidR="00000000" w:rsidRPr="00000000">
        <w:rPr>
          <w:sz w:val="20"/>
          <w:szCs w:val="20"/>
          <w:rtl w:val="0"/>
        </w:rPr>
        <w:t xml:space="preserve">tõivad kanda edasi patogeene ja parasiite</w:t>
      </w:r>
      <w:r w:rsidDel="00000000" w:rsidR="00000000" w:rsidRPr="00000000">
        <w:rPr>
          <w:rtl w:val="0"/>
        </w:rPr>
      </w:r>
    </w:p>
    <w:p w:rsidR="00000000" w:rsidDel="00000000" w:rsidP="00000000" w:rsidRDefault="00000000" w:rsidRPr="00000000" w14:paraId="00000031">
      <w:pPr>
        <w:ind w:left="0" w:firstLine="0"/>
        <w:rPr>
          <w:b w:val="1"/>
          <w:color w:val="45818e"/>
        </w:rPr>
      </w:pPr>
      <w:r w:rsidDel="00000000" w:rsidR="00000000" w:rsidRPr="00000000">
        <w:rPr>
          <w:rtl w:val="0"/>
        </w:rPr>
      </w:r>
    </w:p>
    <w:p w:rsidR="00000000" w:rsidDel="00000000" w:rsidP="00000000" w:rsidRDefault="00000000" w:rsidRPr="00000000" w14:paraId="00000032">
      <w:pPr>
        <w:rPr>
          <w:b w:val="1"/>
          <w:color w:val="45818e"/>
        </w:rPr>
      </w:pPr>
      <w:r w:rsidDel="00000000" w:rsidR="00000000" w:rsidRPr="00000000">
        <w:rPr>
          <w:b w:val="1"/>
          <w:color w:val="45818e"/>
          <w:rtl w:val="0"/>
        </w:rPr>
        <w:t xml:space="preserve">OTSEÜLEKANDE AJAL KÜSI KÜSIMUSI </w:t>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4"/>
          <w:szCs w:val="4"/>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Et saada vastuseid enda jaoks olulistele küsimustele, saad otseülekande ajal esinejale küsimusi esitada. </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20"/>
          <w:szCs w:val="20"/>
        </w:rPr>
      </w:pPr>
      <w:r w:rsidDel="00000000" w:rsidR="00000000" w:rsidRPr="00000000">
        <w:rPr>
          <w:sz w:val="20"/>
          <w:szCs w:val="20"/>
          <w:rtl w:val="0"/>
        </w:rPr>
        <w:t xml:space="preserve">Selleks ütle oma küsimus õpetajale, kes selle esinejale edastab.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sz w:val="12"/>
          <w:szCs w:val="12"/>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color w:val="45818e"/>
          <w:sz w:val="4"/>
          <w:szCs w:val="4"/>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b w:val="1"/>
        </w:rPr>
      </w:pPr>
      <w:r w:rsidDel="00000000" w:rsidR="00000000" w:rsidRPr="00000000">
        <w:rPr>
          <w:b w:val="1"/>
          <w:color w:val="45818e"/>
          <w:rtl w:val="0"/>
        </w:rPr>
        <w:t xml:space="preserve">PÄRAST OTSEÜLEKANNET LAHENDA ÜLESANDED</w:t>
      </w:r>
      <w:r w:rsidDel="00000000" w:rsidR="00000000" w:rsidRPr="00000000">
        <w:rPr>
          <w:rtl w:val="0"/>
        </w:rPr>
      </w:r>
    </w:p>
    <w:p w:rsidR="00000000" w:rsidDel="00000000" w:rsidP="00000000" w:rsidRDefault="00000000" w:rsidRPr="00000000" w14:paraId="00000039">
      <w:pPr>
        <w:rPr>
          <w:b w:val="1"/>
          <w:color w:val="45818e"/>
        </w:rPr>
      </w:pPr>
      <w:r w:rsidDel="00000000" w:rsidR="00000000" w:rsidRPr="00000000">
        <w:rPr>
          <w:sz w:val="20"/>
          <w:szCs w:val="20"/>
          <w:rtl w:val="0"/>
        </w:rPr>
        <w:t xml:space="preserve">1. Loomade ja taimede nimetustes on tähed sassi aetud. Kirjuta iga taime ja looma juurde selle õige nimetus. Seejärel tõmba ring ümber kõikidele piltidele, millel on kujutatud võõrliiki.</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442913</wp:posOffset>
            </wp:positionV>
            <wp:extent cx="5943600" cy="3962400"/>
            <wp:effectExtent b="0" l="0" r="0" t="0"/>
            <wp:wrapNone/>
            <wp:docPr id="4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3962400"/>
                    </a:xfrm>
                    <a:prstGeom prst="rect"/>
                    <a:ln/>
                  </pic:spPr>
                </pic:pic>
              </a:graphicData>
            </a:graphic>
          </wp:anchor>
        </w:drawing>
      </w:r>
    </w:p>
    <w:p w:rsidR="00000000" w:rsidDel="00000000" w:rsidP="00000000" w:rsidRDefault="00000000" w:rsidRPr="00000000" w14:paraId="0000003A">
      <w:pPr>
        <w:rPr>
          <w:b w:val="1"/>
          <w:color w:val="45818e"/>
        </w:rPr>
      </w:pPr>
      <w:r w:rsidDel="00000000" w:rsidR="00000000" w:rsidRPr="00000000">
        <w:rPr>
          <w:rtl w:val="0"/>
        </w:rPr>
      </w:r>
    </w:p>
    <w:p w:rsidR="00000000" w:rsidDel="00000000" w:rsidP="00000000" w:rsidRDefault="00000000" w:rsidRPr="00000000" w14:paraId="0000003B">
      <w:pPr>
        <w:rPr>
          <w:b w:val="1"/>
          <w:color w:val="45818e"/>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b w:val="1"/>
          <w:color w:val="333333"/>
          <w:sz w:val="20"/>
          <w:szCs w:val="20"/>
        </w:rPr>
      </w:pPr>
      <w:r w:rsidDel="00000000" w:rsidR="00000000" w:rsidRPr="00000000">
        <w:rPr>
          <w:rtl w:val="0"/>
        </w:rPr>
      </w:r>
    </w:p>
    <w:p w:rsidR="00000000" w:rsidDel="00000000" w:rsidP="00000000" w:rsidRDefault="00000000" w:rsidRPr="00000000" w14:paraId="0000003E">
      <w:pPr>
        <w:rPr>
          <w:color w:val="333333"/>
          <w:sz w:val="20"/>
          <w:szCs w:val="20"/>
        </w:rPr>
      </w:pPr>
      <w:r w:rsidDel="00000000" w:rsidR="00000000" w:rsidRPr="00000000">
        <w:rPr>
          <w:rtl w:val="0"/>
        </w:rPr>
      </w:r>
    </w:p>
    <w:p w:rsidR="00000000" w:rsidDel="00000000" w:rsidP="00000000" w:rsidRDefault="00000000" w:rsidRPr="00000000" w14:paraId="0000003F">
      <w:pPr>
        <w:rPr>
          <w:color w:val="333333"/>
          <w:sz w:val="20"/>
          <w:szCs w:val="20"/>
        </w:rPr>
      </w:pPr>
      <w:r w:rsidDel="00000000" w:rsidR="00000000" w:rsidRPr="00000000">
        <w:rPr>
          <w:rtl w:val="0"/>
        </w:rPr>
      </w:r>
    </w:p>
    <w:p w:rsidR="00000000" w:rsidDel="00000000" w:rsidP="00000000" w:rsidRDefault="00000000" w:rsidRPr="00000000" w14:paraId="00000040">
      <w:pPr>
        <w:rPr>
          <w:color w:val="333333"/>
          <w:sz w:val="20"/>
          <w:szCs w:val="20"/>
        </w:rPr>
      </w:pPr>
      <w:r w:rsidDel="00000000" w:rsidR="00000000" w:rsidRPr="00000000">
        <w:rPr>
          <w:rtl w:val="0"/>
        </w:rPr>
      </w:r>
    </w:p>
    <w:p w:rsidR="00000000" w:rsidDel="00000000" w:rsidP="00000000" w:rsidRDefault="00000000" w:rsidRPr="00000000" w14:paraId="00000041">
      <w:pPr>
        <w:rPr>
          <w:color w:val="333333"/>
          <w:sz w:val="20"/>
          <w:szCs w:val="20"/>
        </w:rPr>
      </w:pPr>
      <w:r w:rsidDel="00000000" w:rsidR="00000000" w:rsidRPr="00000000">
        <w:rPr>
          <w:rtl w:val="0"/>
        </w:rPr>
      </w:r>
    </w:p>
    <w:p w:rsidR="00000000" w:rsidDel="00000000" w:rsidP="00000000" w:rsidRDefault="00000000" w:rsidRPr="00000000" w14:paraId="00000042">
      <w:pPr>
        <w:rPr>
          <w:color w:val="333333"/>
          <w:sz w:val="20"/>
          <w:szCs w:val="20"/>
        </w:rPr>
      </w:pPr>
      <w:r w:rsidDel="00000000" w:rsidR="00000000" w:rsidRPr="00000000">
        <w:rPr>
          <w:rtl w:val="0"/>
        </w:rPr>
      </w:r>
    </w:p>
    <w:p w:rsidR="00000000" w:rsidDel="00000000" w:rsidP="00000000" w:rsidRDefault="00000000" w:rsidRPr="00000000" w14:paraId="00000043">
      <w:pPr>
        <w:rPr>
          <w:color w:val="333333"/>
          <w:sz w:val="20"/>
          <w:szCs w:val="20"/>
        </w:rPr>
      </w:pPr>
      <w:r w:rsidDel="00000000" w:rsidR="00000000" w:rsidRPr="00000000">
        <w:rPr>
          <w:rtl w:val="0"/>
        </w:rPr>
      </w:r>
    </w:p>
    <w:p w:rsidR="00000000" w:rsidDel="00000000" w:rsidP="00000000" w:rsidRDefault="00000000" w:rsidRPr="00000000" w14:paraId="00000044">
      <w:pPr>
        <w:rPr>
          <w:color w:val="333333"/>
          <w:sz w:val="20"/>
          <w:szCs w:val="20"/>
        </w:rPr>
      </w:pPr>
      <w:r w:rsidDel="00000000" w:rsidR="00000000" w:rsidRPr="00000000">
        <w:rPr>
          <w:rtl w:val="0"/>
        </w:rPr>
      </w:r>
    </w:p>
    <w:p w:rsidR="00000000" w:rsidDel="00000000" w:rsidP="00000000" w:rsidRDefault="00000000" w:rsidRPr="00000000" w14:paraId="00000045">
      <w:pPr>
        <w:rPr>
          <w:color w:val="333333"/>
          <w:sz w:val="20"/>
          <w:szCs w:val="20"/>
        </w:rPr>
      </w:pPr>
      <w:r w:rsidDel="00000000" w:rsidR="00000000" w:rsidRPr="00000000">
        <w:rPr>
          <w:rtl w:val="0"/>
        </w:rPr>
      </w:r>
    </w:p>
    <w:p w:rsidR="00000000" w:rsidDel="00000000" w:rsidP="00000000" w:rsidRDefault="00000000" w:rsidRPr="00000000" w14:paraId="00000046">
      <w:pPr>
        <w:rPr>
          <w:color w:val="333333"/>
          <w:sz w:val="20"/>
          <w:szCs w:val="20"/>
        </w:rPr>
      </w:pPr>
      <w:r w:rsidDel="00000000" w:rsidR="00000000" w:rsidRPr="00000000">
        <w:rPr>
          <w:rtl w:val="0"/>
        </w:rPr>
      </w:r>
    </w:p>
    <w:p w:rsidR="00000000" w:rsidDel="00000000" w:rsidP="00000000" w:rsidRDefault="00000000" w:rsidRPr="00000000" w14:paraId="00000047">
      <w:pPr>
        <w:rPr>
          <w:color w:val="333333"/>
          <w:sz w:val="20"/>
          <w:szCs w:val="20"/>
        </w:rPr>
      </w:pPr>
      <w:r w:rsidDel="00000000" w:rsidR="00000000" w:rsidRPr="00000000">
        <w:rPr>
          <w:rtl w:val="0"/>
        </w:rPr>
      </w:r>
    </w:p>
    <w:p w:rsidR="00000000" w:rsidDel="00000000" w:rsidP="00000000" w:rsidRDefault="00000000" w:rsidRPr="00000000" w14:paraId="00000048">
      <w:pPr>
        <w:rPr>
          <w:color w:val="333333"/>
          <w:sz w:val="20"/>
          <w:szCs w:val="20"/>
        </w:rPr>
      </w:pPr>
      <w:r w:rsidDel="00000000" w:rsidR="00000000" w:rsidRPr="00000000">
        <w:rPr>
          <w:rtl w:val="0"/>
        </w:rPr>
      </w:r>
    </w:p>
    <w:p w:rsidR="00000000" w:rsidDel="00000000" w:rsidP="00000000" w:rsidRDefault="00000000" w:rsidRPr="00000000" w14:paraId="00000049">
      <w:pPr>
        <w:rPr>
          <w:color w:val="333333"/>
          <w:sz w:val="20"/>
          <w:szCs w:val="20"/>
        </w:rPr>
      </w:pPr>
      <w:r w:rsidDel="00000000" w:rsidR="00000000" w:rsidRPr="00000000">
        <w:rPr>
          <w:rtl w:val="0"/>
        </w:rPr>
      </w:r>
    </w:p>
    <w:p w:rsidR="00000000" w:rsidDel="00000000" w:rsidP="00000000" w:rsidRDefault="00000000" w:rsidRPr="00000000" w14:paraId="0000004A">
      <w:pPr>
        <w:rPr>
          <w:color w:val="333333"/>
          <w:sz w:val="20"/>
          <w:szCs w:val="20"/>
        </w:rPr>
      </w:pPr>
      <w:r w:rsidDel="00000000" w:rsidR="00000000" w:rsidRPr="00000000">
        <w:rPr>
          <w:rtl w:val="0"/>
        </w:rPr>
      </w:r>
    </w:p>
    <w:p w:rsidR="00000000" w:rsidDel="00000000" w:rsidP="00000000" w:rsidRDefault="00000000" w:rsidRPr="00000000" w14:paraId="0000004B">
      <w:pPr>
        <w:rPr>
          <w:color w:val="333333"/>
          <w:sz w:val="20"/>
          <w:szCs w:val="20"/>
        </w:rPr>
      </w:pPr>
      <w:r w:rsidDel="00000000" w:rsidR="00000000" w:rsidRPr="00000000">
        <w:rPr>
          <w:rtl w:val="0"/>
        </w:rPr>
      </w:r>
    </w:p>
    <w:p w:rsidR="00000000" w:rsidDel="00000000" w:rsidP="00000000" w:rsidRDefault="00000000" w:rsidRPr="00000000" w14:paraId="0000004C">
      <w:pPr>
        <w:rPr>
          <w:color w:val="333333"/>
          <w:sz w:val="20"/>
          <w:szCs w:val="20"/>
        </w:rPr>
      </w:pPr>
      <w:r w:rsidDel="00000000" w:rsidR="00000000" w:rsidRPr="00000000">
        <w:rPr>
          <w:rtl w:val="0"/>
        </w:rPr>
      </w:r>
    </w:p>
    <w:p w:rsidR="00000000" w:rsidDel="00000000" w:rsidP="00000000" w:rsidRDefault="00000000" w:rsidRPr="00000000" w14:paraId="0000004D">
      <w:pPr>
        <w:rPr>
          <w:color w:val="333333"/>
          <w:sz w:val="20"/>
          <w:szCs w:val="20"/>
        </w:rPr>
      </w:pPr>
      <w:r w:rsidDel="00000000" w:rsidR="00000000" w:rsidRPr="00000000">
        <w:rPr>
          <w:rtl w:val="0"/>
        </w:rPr>
      </w:r>
    </w:p>
    <w:p w:rsidR="00000000" w:rsidDel="00000000" w:rsidP="00000000" w:rsidRDefault="00000000" w:rsidRPr="00000000" w14:paraId="0000004E">
      <w:pPr>
        <w:rPr>
          <w:color w:val="333333"/>
          <w:sz w:val="20"/>
          <w:szCs w:val="20"/>
        </w:rPr>
      </w:pPr>
      <w:r w:rsidDel="00000000" w:rsidR="00000000" w:rsidRPr="00000000">
        <w:rPr>
          <w:rtl w:val="0"/>
        </w:rPr>
      </w:r>
    </w:p>
    <w:p w:rsidR="00000000" w:rsidDel="00000000" w:rsidP="00000000" w:rsidRDefault="00000000" w:rsidRPr="00000000" w14:paraId="0000004F">
      <w:pPr>
        <w:rPr>
          <w:color w:val="333333"/>
          <w:sz w:val="20"/>
          <w:szCs w:val="20"/>
        </w:rPr>
      </w:pPr>
      <w:r w:rsidDel="00000000" w:rsidR="00000000" w:rsidRPr="00000000">
        <w:rPr>
          <w:rtl w:val="0"/>
        </w:rPr>
      </w:r>
    </w:p>
    <w:p w:rsidR="00000000" w:rsidDel="00000000" w:rsidP="00000000" w:rsidRDefault="00000000" w:rsidRPr="00000000" w14:paraId="00000050">
      <w:pPr>
        <w:rPr>
          <w:color w:val="333333"/>
          <w:sz w:val="20"/>
          <w:szCs w:val="20"/>
        </w:rPr>
      </w:pPr>
      <w:r w:rsidDel="00000000" w:rsidR="00000000" w:rsidRPr="00000000">
        <w:rPr>
          <w:rtl w:val="0"/>
        </w:rPr>
      </w:r>
    </w:p>
    <w:p w:rsidR="00000000" w:rsidDel="00000000" w:rsidP="00000000" w:rsidRDefault="00000000" w:rsidRPr="00000000" w14:paraId="00000051">
      <w:pPr>
        <w:rPr>
          <w:color w:val="333333"/>
          <w:sz w:val="20"/>
          <w:szCs w:val="20"/>
        </w:rPr>
      </w:pPr>
      <w:r w:rsidDel="00000000" w:rsidR="00000000" w:rsidRPr="00000000">
        <w:rPr>
          <w:rtl w:val="0"/>
        </w:rPr>
      </w:r>
    </w:p>
    <w:p w:rsidR="00000000" w:rsidDel="00000000" w:rsidP="00000000" w:rsidRDefault="00000000" w:rsidRPr="00000000" w14:paraId="00000052">
      <w:pPr>
        <w:rPr>
          <w:color w:val="333333"/>
          <w:sz w:val="20"/>
          <w:szCs w:val="20"/>
        </w:rPr>
      </w:pPr>
      <w:r w:rsidDel="00000000" w:rsidR="00000000" w:rsidRPr="00000000">
        <w:rPr>
          <w:color w:val="333333"/>
          <w:sz w:val="20"/>
          <w:szCs w:val="20"/>
          <w:rtl w:val="0"/>
        </w:rPr>
        <w:t xml:space="preserve">2) Loe läbi nimekiri erinevatest liikidest ja paiguta need õigesse kasti vastavalt sellele, kas need on Eestisse jõudnud tahtlikult või tahtmatult. </w:t>
      </w:r>
      <w:r w:rsidDel="00000000" w:rsidR="00000000" w:rsidRPr="00000000">
        <w:drawing>
          <wp:anchor allowOverlap="1" behindDoc="0" distB="114300" distT="114300" distL="114300" distR="114300" hidden="0" layoutInCell="1" locked="0" relativeHeight="0" simplePos="0">
            <wp:simplePos x="0" y="0"/>
            <wp:positionH relativeFrom="column">
              <wp:posOffset>5867400</wp:posOffset>
            </wp:positionH>
            <wp:positionV relativeFrom="paragraph">
              <wp:posOffset>171450</wp:posOffset>
            </wp:positionV>
            <wp:extent cx="780511" cy="529633"/>
            <wp:effectExtent b="0" l="0" r="0" t="0"/>
            <wp:wrapNone/>
            <wp:docPr id="4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80511" cy="529633"/>
                    </a:xfrm>
                    <a:prstGeom prst="rect"/>
                    <a:ln/>
                  </pic:spPr>
                </pic:pic>
              </a:graphicData>
            </a:graphic>
          </wp:anchor>
        </w:drawing>
      </w:r>
    </w:p>
    <w:p w:rsidR="00000000" w:rsidDel="00000000" w:rsidP="00000000" w:rsidRDefault="00000000" w:rsidRPr="00000000" w14:paraId="00000053">
      <w:pPr>
        <w:rPr>
          <w:color w:val="333333"/>
          <w:sz w:val="20"/>
          <w:szCs w:val="20"/>
        </w:rPr>
      </w:pPr>
      <w:r w:rsidDel="00000000" w:rsidR="00000000" w:rsidRPr="00000000">
        <w:rPr>
          <w:rtl w:val="0"/>
        </w:rPr>
      </w:r>
    </w:p>
    <w:p w:rsidR="00000000" w:rsidDel="00000000" w:rsidP="00000000" w:rsidRDefault="00000000" w:rsidRPr="00000000" w14:paraId="00000054">
      <w:pPr>
        <w:rPr>
          <w:i w:val="1"/>
          <w:color w:val="333333"/>
          <w:sz w:val="20"/>
          <w:szCs w:val="20"/>
        </w:rPr>
      </w:pPr>
      <w:r w:rsidDel="00000000" w:rsidR="00000000" w:rsidRPr="00000000">
        <w:rPr>
          <w:i w:val="1"/>
          <w:color w:val="333333"/>
          <w:sz w:val="20"/>
          <w:szCs w:val="20"/>
          <w:rtl w:val="0"/>
        </w:rPr>
        <w:t xml:space="preserve">Punakõrv-ilukilpkonn, mais, võõrkakar, kartul, kuldkala, rändkarp, tomat, kass, Hispaania teetigu</w:t>
      </w:r>
    </w:p>
    <w:p w:rsidR="00000000" w:rsidDel="00000000" w:rsidP="00000000" w:rsidRDefault="00000000" w:rsidRPr="00000000" w14:paraId="00000055">
      <w:pPr>
        <w:rPr>
          <w:color w:val="333333"/>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333333"/>
                <w:sz w:val="20"/>
                <w:szCs w:val="20"/>
              </w:rPr>
            </w:pPr>
            <w:r w:rsidDel="00000000" w:rsidR="00000000" w:rsidRPr="00000000">
              <w:rPr>
                <w:b w:val="1"/>
                <w:color w:val="333333"/>
                <w:sz w:val="20"/>
                <w:szCs w:val="20"/>
                <w:rtl w:val="0"/>
              </w:rPr>
              <w:t xml:space="preserve">Tahtlikult</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333333"/>
                <w:sz w:val="20"/>
                <w:szCs w:val="20"/>
              </w:rPr>
            </w:pPr>
            <w:r w:rsidDel="00000000" w:rsidR="00000000" w:rsidRPr="00000000">
              <w:rPr>
                <w:b w:val="1"/>
                <w:color w:val="333333"/>
                <w:sz w:val="20"/>
                <w:szCs w:val="20"/>
                <w:rtl w:val="0"/>
              </w:rPr>
              <w:t xml:space="preserve">Tahtmatult</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Punakõrv-ilukilpkonn, mais, kartul, kuldkala, tomat, kass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3333"/>
                <w:sz w:val="20"/>
                <w:szCs w:val="20"/>
              </w:rPr>
            </w:pPr>
            <w:r w:rsidDel="00000000" w:rsidR="00000000" w:rsidRPr="00000000">
              <w:rPr>
                <w:color w:val="333333"/>
                <w:sz w:val="20"/>
                <w:szCs w:val="20"/>
                <w:rtl w:val="0"/>
              </w:rPr>
              <w:t xml:space="preserve">Võõrkakar, Hispaania teetigu, rändkarp</w:t>
            </w:r>
          </w:p>
        </w:tc>
      </w:tr>
    </w:tbl>
    <w:p w:rsidR="00000000" w:rsidDel="00000000" w:rsidP="00000000" w:rsidRDefault="00000000" w:rsidRPr="00000000" w14:paraId="0000005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sz w:val="20"/>
          <w:szCs w:val="20"/>
        </w:rPr>
      </w:pPr>
      <w:r w:rsidDel="00000000" w:rsidR="00000000" w:rsidRPr="00000000">
        <w:rPr>
          <w:sz w:val="20"/>
          <w:szCs w:val="20"/>
          <w:rtl w:val="0"/>
        </w:rPr>
        <w:t xml:space="preserve">3) Pane kirja kolm viisi, kuidas vähendada võõrliikide sattumist loodusesse. </w:t>
      </w:r>
    </w:p>
    <w:p w:rsidR="00000000" w:rsidDel="00000000" w:rsidP="00000000" w:rsidRDefault="00000000" w:rsidRPr="00000000" w14:paraId="0000005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b w:val="1"/>
          <w:sz w:val="20"/>
          <w:szCs w:val="20"/>
        </w:rPr>
      </w:pPr>
      <w:r w:rsidDel="00000000" w:rsidR="00000000" w:rsidRPr="00000000">
        <w:rPr>
          <w:sz w:val="20"/>
          <w:szCs w:val="20"/>
          <w:rtl w:val="0"/>
        </w:rPr>
        <w:tab/>
      </w:r>
      <w:r w:rsidDel="00000000" w:rsidR="00000000" w:rsidRPr="00000000">
        <w:rPr>
          <w:b w:val="1"/>
          <w:sz w:val="20"/>
          <w:szCs w:val="20"/>
          <w:rtl w:val="0"/>
        </w:rPr>
        <w:t xml:space="preserve">Võimalikud vastused:</w:t>
      </w:r>
    </w:p>
    <w:p w:rsidR="00000000" w:rsidDel="00000000" w:rsidP="00000000" w:rsidRDefault="00000000" w:rsidRPr="00000000" w14:paraId="0000005D">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Hoia lemmikloomad kodus (eriti kõiksugu eksootilised);</w:t>
      </w:r>
    </w:p>
    <w:p w:rsidR="00000000" w:rsidDel="00000000" w:rsidP="00000000" w:rsidRDefault="00000000" w:rsidRPr="00000000" w14:paraId="0000005E">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Kui lemmiklooma enam ei taha, ära vii teda loodusesse mõttega, et „las elab järves edasi“ (nt kalad, vähid). Leia talle uus kodu, loodus selleks ei sobi;</w:t>
      </w:r>
    </w:p>
    <w:p w:rsidR="00000000" w:rsidDel="00000000" w:rsidP="00000000" w:rsidRDefault="00000000" w:rsidRPr="00000000" w14:paraId="0000005F">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Aialilled hoia oma peenras. Kui mõni hakkab vohama, siis tegele temaga oma aias, ära lase väljapoole aeda levida;</w:t>
      </w:r>
    </w:p>
    <w:p w:rsidR="00000000" w:rsidDel="00000000" w:rsidP="00000000" w:rsidRDefault="00000000" w:rsidRPr="00000000" w14:paraId="00000060">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Ära vii aiaprügi metsa alla! Seal hakkavad nad kasvama ja vohama, mitte keegi ei kontrolli. Samuti võivad sinna sattuda aiaprügiga nt Hispaania teeteod, kes samuti saavad kontrollimatult levida;</w:t>
      </w:r>
    </w:p>
    <w:p w:rsidR="00000000" w:rsidDel="00000000" w:rsidP="00000000" w:rsidRDefault="00000000" w:rsidRPr="00000000" w14:paraId="00000061">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Mis oma aias välja rohid või kokku korjad, komposti oma aias või kasuta biojäätmete konteinerit;</w:t>
      </w:r>
    </w:p>
    <w:p w:rsidR="00000000" w:rsidDel="00000000" w:rsidP="00000000" w:rsidRDefault="00000000" w:rsidRPr="00000000" w14:paraId="00000062">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Võta endale lemmikloomaks ja aeda istutamiseks neid liike, kes ei ole invasiivsed ehk et kes ei hakka looduses vohama ja probleeme põhjustama;</w:t>
      </w:r>
    </w:p>
    <w:p w:rsidR="00000000" w:rsidDel="00000000" w:rsidP="00000000" w:rsidRDefault="00000000" w:rsidRPr="00000000" w14:paraId="00000063">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hanging="360"/>
        <w:jc w:val="left"/>
        <w:rPr>
          <w:sz w:val="20"/>
          <w:szCs w:val="20"/>
          <w:u w:val="none"/>
        </w:rPr>
      </w:pPr>
      <w:r w:rsidDel="00000000" w:rsidR="00000000" w:rsidRPr="00000000">
        <w:rPr>
          <w:sz w:val="20"/>
          <w:szCs w:val="20"/>
          <w:rtl w:val="0"/>
        </w:rPr>
        <w:t xml:space="preserve">Kui näed, et ikkagi midagi on pääsenud loodusesse, reageeri kiirelt ja nt rohi või kaeva see taim välja ning jäta kuivama. Üksainus kiire reageerimine täna aitab vältida pikka tööd aastaid hiljem.</w:t>
      </w:r>
      <w:r w:rsidDel="00000000" w:rsidR="00000000" w:rsidRPr="00000000">
        <w:rPr>
          <w:rtl w:val="0"/>
        </w:rPr>
      </w:r>
    </w:p>
    <w:p w:rsidR="00000000" w:rsidDel="00000000" w:rsidP="00000000" w:rsidRDefault="00000000" w:rsidRPr="00000000" w14:paraId="00000064">
      <w:pPr>
        <w:rPr>
          <w:color w:val="333333"/>
          <w:sz w:val="20"/>
          <w:szCs w:val="20"/>
        </w:rPr>
      </w:pPr>
      <w:r w:rsidDel="00000000" w:rsidR="00000000" w:rsidRPr="00000000">
        <w:rPr>
          <w:rtl w:val="0"/>
        </w:rPr>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sz w:val="20"/>
          <w:szCs w:val="20"/>
        </w:rPr>
      </w:pPr>
      <w:r w:rsidDel="00000000" w:rsidR="00000000" w:rsidRPr="00000000">
        <w:rPr>
          <w:sz w:val="20"/>
          <w:szCs w:val="20"/>
          <w:rtl w:val="0"/>
        </w:rPr>
        <w:t xml:space="preserve">4) Moodusta sõna VÕÕRLIIK tähtedest uusi sõnu. </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sz w:val="20"/>
          <w:szCs w:val="20"/>
        </w:rPr>
      </w:pPr>
      <w:r w:rsidDel="00000000" w:rsidR="00000000" w:rsidRPr="00000000">
        <w:rPr>
          <w:sz w:val="20"/>
          <w:szCs w:val="20"/>
          <w:rtl w:val="0"/>
        </w:rPr>
        <w:t xml:space="preserve">Võimalikud sõnad: õli, või, kiil, kõrv, riik, liik, kiir, lõiv, kivi, rivi</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jc w:val="both"/>
        <w:rPr>
          <w:b w:val="1"/>
          <w:color w:val="45818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142875</wp:posOffset>
            </wp:positionV>
            <wp:extent cx="3176588" cy="1399938"/>
            <wp:effectExtent b="0" l="0" r="0" t="0"/>
            <wp:wrapNone/>
            <wp:docPr id="4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176588" cy="1399938"/>
                    </a:xfrm>
                    <a:prstGeom prst="rect"/>
                    <a:ln/>
                  </pic:spPr>
                </pic:pic>
              </a:graphicData>
            </a:graphic>
          </wp:anchor>
        </w:drawing>
      </w:r>
    </w:p>
    <w:p w:rsidR="00000000" w:rsidDel="00000000" w:rsidP="00000000" w:rsidRDefault="00000000" w:rsidRPr="00000000" w14:paraId="00000069">
      <w:pPr>
        <w:rPr>
          <w:sz w:val="24"/>
          <w:szCs w:val="24"/>
        </w:rPr>
      </w:pPr>
      <w:r w:rsidDel="00000000" w:rsidR="00000000" w:rsidRPr="00000000">
        <w:rPr>
          <w:sz w:val="24"/>
          <w:szCs w:val="24"/>
          <w:rtl w:val="0"/>
        </w:rPr>
        <w:t xml:space="preserve">  </w:t>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rPr>
          <w:b w:val="1"/>
          <w:color w:val="45818e"/>
        </w:rPr>
      </w:pPr>
      <w:r w:rsidDel="00000000" w:rsidR="00000000" w:rsidRPr="00000000">
        <w:rPr>
          <w:rtl w:val="0"/>
        </w:rPr>
      </w:r>
    </w:p>
    <w:p w:rsidR="00000000" w:rsidDel="00000000" w:rsidP="00000000" w:rsidRDefault="00000000" w:rsidRPr="00000000" w14:paraId="0000006C">
      <w:pPr>
        <w:rPr>
          <w:b w:val="1"/>
          <w:color w:val="45818e"/>
        </w:rPr>
      </w:pPr>
      <w:r w:rsidDel="00000000" w:rsidR="00000000" w:rsidRPr="00000000">
        <w:rPr>
          <w:rtl w:val="0"/>
        </w:rPr>
      </w:r>
    </w:p>
    <w:p w:rsidR="00000000" w:rsidDel="00000000" w:rsidP="00000000" w:rsidRDefault="00000000" w:rsidRPr="00000000" w14:paraId="0000006D">
      <w:pPr>
        <w:rPr>
          <w:color w:val="333333"/>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D758D"/>
    <w:pPr>
      <w:spacing w:after="0" w:line="276" w:lineRule="auto"/>
    </w:pPr>
    <w:rPr>
      <w:rFonts w:ascii="Arial" w:cs="Arial" w:eastAsia="Arial" w:hAnsi="Arial"/>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D758D"/>
    <w:pPr>
      <w:ind w:left="720"/>
      <w:contextualSpacing w:val="1"/>
    </w:pPr>
  </w:style>
  <w:style w:type="character" w:styleId="Hyperlink">
    <w:name w:val="Hyperlink"/>
    <w:basedOn w:val="DefaultParagraphFont"/>
    <w:uiPriority w:val="99"/>
    <w:unhideWhenUsed w:val="1"/>
    <w:rsid w:val="00DD758D"/>
    <w:rPr>
      <w:color w:val="0563c1" w:themeColor="hyperlink"/>
      <w:u w:val="single"/>
    </w:rPr>
  </w:style>
  <w:style w:type="character" w:styleId="UnresolvedMention">
    <w:name w:val="Unresolved Mention"/>
    <w:basedOn w:val="DefaultParagraphFont"/>
    <w:uiPriority w:val="99"/>
    <w:semiHidden w:val="1"/>
    <w:unhideWhenUsed w:val="1"/>
    <w:rsid w:val="00DD758D"/>
    <w:rPr>
      <w:color w:val="605e5c"/>
      <w:shd w:color="auto" w:fill="e1dfdd" w:val="clear"/>
    </w:rPr>
  </w:style>
  <w:style w:type="character" w:styleId="CommentReference">
    <w:name w:val="annotation reference"/>
    <w:basedOn w:val="DefaultParagraphFont"/>
    <w:uiPriority w:val="99"/>
    <w:semiHidden w:val="1"/>
    <w:unhideWhenUsed w:val="1"/>
    <w:rsid w:val="000708BC"/>
    <w:rPr>
      <w:sz w:val="16"/>
      <w:szCs w:val="16"/>
    </w:rPr>
  </w:style>
  <w:style w:type="paragraph" w:styleId="CommentText">
    <w:name w:val="annotation text"/>
    <w:basedOn w:val="Normal"/>
    <w:link w:val="CommentTextChar"/>
    <w:uiPriority w:val="99"/>
    <w:semiHidden w:val="1"/>
    <w:unhideWhenUsed w:val="1"/>
    <w:rsid w:val="000708BC"/>
    <w:pPr>
      <w:spacing w:line="240" w:lineRule="auto"/>
    </w:pPr>
    <w:rPr>
      <w:sz w:val="20"/>
      <w:szCs w:val="20"/>
    </w:rPr>
  </w:style>
  <w:style w:type="character" w:styleId="CommentTextChar" w:customStyle="1">
    <w:name w:val="Comment Text Char"/>
    <w:basedOn w:val="DefaultParagraphFont"/>
    <w:link w:val="CommentText"/>
    <w:uiPriority w:val="99"/>
    <w:semiHidden w:val="1"/>
    <w:rsid w:val="000708BC"/>
    <w:rPr>
      <w:rFonts w:ascii="Arial" w:cs="Arial" w:eastAsia="Arial" w:hAnsi="Arial"/>
      <w:sz w:val="20"/>
      <w:szCs w:val="20"/>
      <w:lang w:val="en"/>
    </w:rPr>
  </w:style>
  <w:style w:type="paragraph" w:styleId="CommentSubject">
    <w:name w:val="annotation subject"/>
    <w:basedOn w:val="CommentText"/>
    <w:next w:val="CommentText"/>
    <w:link w:val="CommentSubjectChar"/>
    <w:uiPriority w:val="99"/>
    <w:semiHidden w:val="1"/>
    <w:unhideWhenUsed w:val="1"/>
    <w:rsid w:val="000708BC"/>
    <w:rPr>
      <w:b w:val="1"/>
      <w:bCs w:val="1"/>
    </w:rPr>
  </w:style>
  <w:style w:type="character" w:styleId="CommentSubjectChar" w:customStyle="1">
    <w:name w:val="Comment Subject Char"/>
    <w:basedOn w:val="CommentTextChar"/>
    <w:link w:val="CommentSubject"/>
    <w:uiPriority w:val="99"/>
    <w:semiHidden w:val="1"/>
    <w:rsid w:val="000708BC"/>
    <w:rPr>
      <w:rFonts w:ascii="Arial" w:cs="Arial" w:eastAsia="Arial" w:hAnsi="Arial"/>
      <w:b w:val="1"/>
      <w:bCs w:val="1"/>
      <w:sz w:val="20"/>
      <w:szCs w:val="20"/>
      <w:lang w:val="en"/>
    </w:rPr>
  </w:style>
  <w:style w:type="paragraph" w:styleId="BalloonText">
    <w:name w:val="Balloon Text"/>
    <w:basedOn w:val="Normal"/>
    <w:link w:val="BalloonTextChar"/>
    <w:uiPriority w:val="99"/>
    <w:semiHidden w:val="1"/>
    <w:unhideWhenUsed w:val="1"/>
    <w:rsid w:val="000708B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708BC"/>
    <w:rPr>
      <w:rFonts w:ascii="Segoe UI" w:cs="Segoe UI" w:eastAsia="Arial" w:hAnsi="Segoe UI"/>
      <w:sz w:val="18"/>
      <w:szCs w:val="18"/>
      <w:lang w:val="e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2qazAfVJF1Q23OFDs+xgMPpCA==">CgMxLjAyCGguZ2pkZ3hzMgloLjFmb2I5dGU4AHIhMXdIZklXUVJDeFZyNkdRd2xCbVhXaElKeFpHWElkOUQx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2023-03-24T11:51:00Z</dcterms:created>
  <dc:creator>Tuul Sepp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0x01010065FE0F6E0521A741AA82365AE13FA5BF</vt:lpwstr>
  </property>
</Properties>
</file>