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E-TUND – KOHTUME ÜHISES VIRTUAALSES KLASSIRUUMIS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49.5275590551165"/>
        <w:jc w:val="right"/>
        <w:rPr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811461" cy="40573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461" cy="40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TUNNIKAVA #470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7830"/>
        <w:tblGridChange w:id="0">
          <w:tblGrid>
            <w:gridCol w:w="2025"/>
            <w:gridCol w:w="7830"/>
          </w:tblGrid>
        </w:tblGridChange>
      </w:tblGrid>
      <w:tr>
        <w:trPr>
          <w:cantSplit w:val="0"/>
          <w:trHeight w:val="454.140625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Mis saab meie nutividinatest?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Argo Alaniit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ettevõtte GreenDice asutaja ja tegevjuht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4.-6. klass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Õpilane teab, mis on elektroonikajäätmed ja kuidas ise vähem elektroonikajäätmeid tekitada.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digipädevused</w:t>
            </w:r>
          </w:p>
        </w:tc>
      </w:tr>
      <w:tr>
        <w:trPr>
          <w:cantSplit w:val="0"/>
          <w:trHeight w:val="1118.4960937499998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45-minutilise tunni ülesehitus: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5 min                                                                 15 + 5 min                                                                       20 min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ettevalmistus ja häälestus                     ülekanne + küsimused külalisõpetajale                         õpilaste iseseisev töö klassis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Elektroonikajäätmed on maailmas kõige kiiremini kasvav jäätmete valdkond. Tekitame igal aastal rohkem kui 50 miljonit tonni e-prügi. Mastaabi mõistmiseks saab tuua paralleeli, kus üks inimene kaalub 100 kg, sel juhul “viskame ära” ligikaudu 500 miljoni inimesega võrdse koguse elektroonikaseadmeid. Kahjuks sellest kogusest vaid 17% õnnestub korrektselt kokku koguda ja enam-vähem nõuetekohaselt utiliseerida. Sellest tulenevalt arvab WHO, et paljud seadmed põletatakse lageda taeva all ning töölisteks on tihti lapsed ja naised, kes vajavad igapäevaeluks raha, kuid rikuvad oma tervise. E-tunnis on külas ettevõtte GreenDice asutaja ja tegevjuht Argo Alaniit, kes räägib, kuidas olla teadlikum, parem ja targem tarbija, et vältida e-jäätmete teket.</w:t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Häälestus: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Pane kirja, milliseid elektroonikaseadmeid leidub sinu kodus.</w:t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</w:rPr>
              <w:drawing>
                <wp:inline distB="114300" distT="114300" distL="114300" distR="114300">
                  <wp:extent cx="1595438" cy="1439022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439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Õpilaste iseseisev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töö: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vt töölehte allpool</w:t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Võimalikud lisamaterjalid: 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inimese suhtest loodusega -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https://www.youtube.com/watch?v=WfGMYdalClU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WHO: Electronic waste (e-waste) 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https://www.who.int/news-room/fact-sheets/detail/electronic-waste-(e-waste)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4857750</wp:posOffset>
            </wp:positionH>
            <wp:positionV relativeFrom="paragraph">
              <wp:posOffset>114300</wp:posOffset>
            </wp:positionV>
            <wp:extent cx="963938" cy="475868"/>
            <wp:effectExtent b="0" l="0" r="0" t="0"/>
            <wp:wrapNone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38" cy="4758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“Mis saab meie nutividinatest?”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Elektroonikajäätmed on maailmas kõige kiiremini kasvav jäätmete valdkond. Tekitame igal aastal rohkem kui 50 miljonit tonni e-prügi. Kahjuks sellest kogusest vaid 17% õnnestub korrektselt kokku koguda ja enam-vähem nõuetekohaselt ümber töötada. E-tunnis on külas ettevõtte GreenDice asutaja ja tegevjuht Argo Alaniit, kes räägib, kuidas olla teadlikum, parem ja targem tarbija, et vältida e-jäätmete teket.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117537</wp:posOffset>
            </wp:positionV>
            <wp:extent cx="1132933" cy="97606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933" cy="976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ülesanded.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Pane kirja, milliseid elektroonikaseadmeid leidub sinu kodus.</w:t>
      </w:r>
    </w:p>
    <w:p w:rsidR="00000000" w:rsidDel="00000000" w:rsidP="00000000" w:rsidRDefault="00000000" w:rsidRPr="00000000" w14:paraId="00000030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114300</wp:posOffset>
            </wp:positionV>
            <wp:extent cx="2428454" cy="2175678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454" cy="2175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saada vastuseid enda jaoks olulistele küsimustele, saad otseülekande ajal esinejale küsimusi esitada. Selleks ütle oma küsimus õpetajale, kes selle esinejale edastab. Seejärel lahenda ülesanded.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LAHENDA ÜLESANDED</w:t>
      </w:r>
    </w:p>
    <w:p w:rsidR="00000000" w:rsidDel="00000000" w:rsidP="00000000" w:rsidRDefault="00000000" w:rsidRPr="00000000" w14:paraId="00000043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Kuidas saaksid sinu pereliikmed (nt vanemad, õed-vennad, vanavanemad), sõbrad või sina ise oma elektroonikaseadmeid paremini hoida? Milliseid soovitusi annaksid?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pereliikmetele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sõpradele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endale</w:t>
            </w:r>
          </w:p>
        </w:tc>
      </w:tr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b w:val="1"/>
          <w:color w:val="45818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color w:val="101010"/>
          <w:sz w:val="20"/>
          <w:szCs w:val="20"/>
          <w:rtl w:val="0"/>
        </w:rPr>
        <w:t xml:space="preserve">Kujuta ette, et räägid koolist puudunud klassikaaslasele, et vaatasite e-tundi, mis rääkis sellest, kuidas vähem e-jäätmeid tekitada, aga klassikaaslane ütleb, et tema meelest ei ole elektroonikajäätmed üldse mingi probleem. Kirjuta sõbrale sõnum, kus väidad tunnist saadud teadmiste toel vastupidist.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179691</wp:posOffset>
            </wp:positionV>
            <wp:extent cx="5221655" cy="630262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1655" cy="63026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www.who.int/news-room/fact-sheets/detail/electronic-waste-(e-waste)" TargetMode="External"/><Relationship Id="rId12" Type="http://schemas.openxmlformats.org/officeDocument/2006/relationships/image" Target="media/image1.png"/><Relationship Id="rId9" Type="http://schemas.openxmlformats.org/officeDocument/2006/relationships/hyperlink" Target="https://www.youtube.com/watch?v=WfGMYdalCl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4lapDXYX2lYz8gqgSZ0NVJ0Jvg==">CgMxLjAyCGguZ2pkZ3hzMgloLjMwajB6bGwyCWguMWZvYjl0ZTIJaC4xZm9iOXRlOAByITFsVXVLVG41S2hYRkxRM0Roelc3Y05KbFJSdk0tdnpHXw==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