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E-TUND – KOHTUME ÜHISES VIRTUAALSES KLASSIRUUMIS      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right="-749.5275590551165"/>
        <w:jc w:val="right"/>
        <w:rPr>
          <w:b w:val="1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811461" cy="40573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1461" cy="4057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0"/>
          <w:szCs w:val="20"/>
          <w:rtl w:val="0"/>
        </w:rPr>
        <w:t xml:space="preserve">          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TUNNIKAVA #474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5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7815"/>
        <w:tblGridChange w:id="0">
          <w:tblGrid>
            <w:gridCol w:w="2040"/>
            <w:gridCol w:w="7815"/>
          </w:tblGrid>
        </w:tblGridChange>
      </w:tblGrid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teema: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Mida õppida, et saada kaitseväelaseks?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Külalisõpetaja:</w:t>
            </w:r>
          </w:p>
        </w:tc>
        <w:tc>
          <w:tcPr/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brigaadikindral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Vahur Karus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, Kaitseväe Akadeemia ülem-rektor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9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Õpilased:</w:t>
            </w:r>
          </w:p>
        </w:tc>
        <w:tc>
          <w:tcPr/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10.-12. klass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B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õpieesmärk: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Õpilane oskab nimetada riigikaitselise hariduse omandamise võimalusi,  teab, millised on tingimused Kaitseväe Akadeemiasse õppima asumisel ning oskab nimetada üldhariduses omandatavad pädevused, mis tulevad kasuks ajateenistuses ja riigikaitselise hariduse omandamisel.</w:t>
            </w:r>
          </w:p>
        </w:tc>
      </w:tr>
      <w:tr>
        <w:trPr>
          <w:cantSplit w:val="0"/>
          <w:trHeight w:val="454.140625" w:hRule="atLeast"/>
          <w:tblHeader w:val="0"/>
        </w:trPr>
        <w:tc>
          <w:tcPr/>
          <w:p w:rsidR="00000000" w:rsidDel="00000000" w:rsidP="00000000" w:rsidRDefault="00000000" w:rsidRPr="00000000" w14:paraId="0000000D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Seos RÕK-iga:</w:t>
            </w:r>
          </w:p>
        </w:tc>
        <w:tc>
          <w:tcPr/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Sotsiaalne ja kodanikupädevus, karjääripädevus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18.4960937499998" w:hRule="atLeast"/>
          <w:tblHeader w:val="0"/>
        </w:trPr>
        <w:tc>
          <w:tcPr>
            <w:gridSpan w:val="2"/>
            <w:shd w:fill="efefef" w:val="clear"/>
          </w:tcPr>
          <w:p w:rsidR="00000000" w:rsidDel="00000000" w:rsidP="00000000" w:rsidRDefault="00000000" w:rsidRPr="00000000" w14:paraId="0000000F">
            <w:pPr>
              <w:widowControl w:val="0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line="360" w:lineRule="auto"/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45-minutilise tunni ülesehitus: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              5 min                                                                 20 + 5 min                                                                       15 min</w:t>
            </w:r>
          </w:p>
          <w:p w:rsidR="00000000" w:rsidDel="00000000" w:rsidP="00000000" w:rsidRDefault="00000000" w:rsidRPr="00000000" w14:paraId="00000011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ettevalmistus ja häälestus                     ülekanne + küsimused külalisõpetajale                         õpilaste iseseisev töö klassis</w:t>
            </w:r>
          </w:p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        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Tunni teema taust: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Uue aasta tulekuga on abiturientidel aeg hakata mõtlema – kuhu edasi? Mis saab pärast gümnaasiumit, kas minna ajateenistusse või kohe ülikooli? Milliste õppeainete õppimine tuleb kasuks nii ajateenistuses, allohvitseri ja ohvitseri karjääris? Millised on eeldused riigikaitseliseks hariduseks? – neile ja paljudele teistele küsimustele vastab Kaitseväe Akadeemia ülem brigaadikindral Vahur Karus.</w:t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Häälestus: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Arutlege pinginaabriga, mida olete kuulnud riigikaitselisest haridusest ja pange kirja kolm küsimust, mida tahaksite Kaitseväe Akadeemia ülem-rektor brigaadikindral Vahur Karuselt antud teema kohta küsida.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1.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……………………………………………………………………………………………..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2.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………………………………………………………………………………………………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76" w:lineRule="auto"/>
              <w:jc w:val="both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sz w:val="18"/>
                <w:szCs w:val="18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………………………………………………………………………………………………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Õpilaste iseseisev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töö: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m5gkuvwww7w4" w:id="2"/>
            <w:bookmarkEnd w:id="2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1. Pane kirja kolm õppeainet, mis sinu arvates aitavad sind riigikaitselise hariduse omandamisel. Kirjuta juurde, kuidas igast õppeainest sinu arvates kasu on. </w:t>
            </w:r>
          </w:p>
          <w:tbl>
            <w:tblPr>
              <w:tblStyle w:val="Table2"/>
              <w:tblW w:w="76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3807.5"/>
              <w:gridCol w:w="3807.5"/>
              <w:tblGridChange w:id="0">
                <w:tblGrid>
                  <w:gridCol w:w="3807.5"/>
                  <w:gridCol w:w="3807.5"/>
                </w:tblGrid>
              </w:tblGridChange>
            </w:tblGrid>
            <w:tr>
              <w:trPr>
                <w:cantSplit w:val="0"/>
                <w:trHeight w:val="552.4218749999999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Õppeaine (nt keemia, ajalugu vms)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sz w:val="20"/>
                      <w:szCs w:val="20"/>
                      <w:rtl w:val="0"/>
                    </w:rPr>
                    <w:t xml:space="preserve">Kuidas sellest kasu on?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3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4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alibri" w:cs="Calibri" w:eastAsia="Calibri" w:hAnsi="Calibri"/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7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bookmarkStart w:colFirst="0" w:colLast="0" w:name="_heading=h.ig7gxoxfkolc" w:id="3"/>
            <w:bookmarkEnd w:id="3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e892xd2wes36" w:id="4"/>
            <w:bookmarkEnd w:id="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2. Millised isikuomadused peaksid sinu arvates kaitseväelasel olema? Millised nendest isikuomadustest on sinul olemas, milliseid peaksid veel arendama? </w:t>
            </w:r>
          </w:p>
          <w:p w:rsidR="00000000" w:rsidDel="00000000" w:rsidP="00000000" w:rsidRDefault="00000000" w:rsidRPr="00000000" w14:paraId="00000029">
            <w:pPr>
              <w:pStyle w:val="Heading1"/>
              <w:keepNext w:val="0"/>
              <w:keepLines w:val="0"/>
              <w:spacing w:after="0" w:before="0" w:line="276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5v0du4sy47of" w:id="5"/>
            <w:bookmarkEnd w:id="5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Kaitseväelase isikuomadused: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</w:t>
            </w:r>
          </w:p>
          <w:p w:rsidR="00000000" w:rsidDel="00000000" w:rsidP="00000000" w:rsidRDefault="00000000" w:rsidRPr="00000000" w14:paraId="0000002A">
            <w:pPr>
              <w:pStyle w:val="Heading1"/>
              <w:keepNext w:val="0"/>
              <w:keepLines w:val="0"/>
              <w:spacing w:after="0" w:before="0" w:line="276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z39pvmrewv6s" w:id="6"/>
            <w:bookmarkEnd w:id="6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Minul olemas: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……………………………………………………………………………….</w:t>
            </w:r>
          </w:p>
          <w:p w:rsidR="00000000" w:rsidDel="00000000" w:rsidP="00000000" w:rsidRDefault="00000000" w:rsidRPr="00000000" w14:paraId="0000002B">
            <w:pPr>
              <w:pStyle w:val="Heading1"/>
              <w:keepNext w:val="0"/>
              <w:keepLines w:val="0"/>
              <w:spacing w:after="0" w:before="0" w:line="276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o15wpps1l1lb" w:id="7"/>
            <w:bookmarkEnd w:id="7"/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Peaksin veel arendama: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…………………………………………………………………….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14.208984375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Võimalikud lisamaterjalid: </w:t>
            </w:r>
          </w:p>
        </w:tc>
        <w:tc>
          <w:tcPr/>
          <w:p w:rsidR="00000000" w:rsidDel="00000000" w:rsidP="00000000" w:rsidRDefault="00000000" w:rsidRPr="00000000" w14:paraId="0000002E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s8ftiegvigzr" w:id="8"/>
            <w:bookmarkEnd w:id="8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Esinejast: </w:t>
            </w:r>
          </w:p>
          <w:p w:rsidR="00000000" w:rsidDel="00000000" w:rsidP="00000000" w:rsidRDefault="00000000" w:rsidRPr="00000000" w14:paraId="0000002F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ryc1u79kpz01" w:id="9"/>
            <w:bookmarkEnd w:id="9"/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https://et.wikipedia.org/wiki/Vahur_Karus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;  </w:t>
            </w:r>
          </w:p>
          <w:p w:rsidR="00000000" w:rsidDel="00000000" w:rsidP="00000000" w:rsidRDefault="00000000" w:rsidRPr="00000000" w14:paraId="00000030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66biyg31wgi" w:id="10"/>
            <w:bookmarkEnd w:id="10"/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https://www.err.ee/1609040021/postimees-favoriit-kaitsevae-jargmise-juhataja-kohale-on-vahur-karus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;</w:t>
            </w:r>
          </w:p>
          <w:p w:rsidR="00000000" w:rsidDel="00000000" w:rsidP="00000000" w:rsidRDefault="00000000" w:rsidRPr="00000000" w14:paraId="00000031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vs8cltqa69pf" w:id="11"/>
            <w:bookmarkEnd w:id="11"/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https://www.kvak.ee/uudised/kaitsevae-akadeemia-ulem-brigaadikindral-vahur-karus-palvis-kaitseministeeriumi-iii-klassi-teeneteristi/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.   </w:t>
            </w:r>
          </w:p>
          <w:p w:rsidR="00000000" w:rsidDel="00000000" w:rsidP="00000000" w:rsidRDefault="00000000" w:rsidRPr="00000000" w14:paraId="00000032">
            <w:pPr>
              <w:pStyle w:val="Heading1"/>
              <w:keepNext w:val="0"/>
              <w:keepLines w:val="0"/>
              <w:spacing w:after="30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jfo7qepy7gjg" w:id="12"/>
            <w:bookmarkEnd w:id="12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qrqncn7ev9ho" w:id="13"/>
            <w:bookmarkEnd w:id="13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Kaitseväe akadeemiast: </w:t>
            </w:r>
            <w:hyperlink r:id="rId1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https://www.kvak.ee/akadeemiast/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pnwwbyiwbmir" w:id="14"/>
            <w:bookmarkEnd w:id="14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2023. aasta sügisel tähistas akadeemia 100. aastapäeva ning taasloomise 25. aastapäeva: 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https://www.kvak.ee/ajalugu;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5">
            <w:pPr>
              <w:pStyle w:val="Heading1"/>
              <w:keepNext w:val="0"/>
              <w:keepLines w:val="0"/>
              <w:spacing w:after="0" w:before="0" w:line="240" w:lineRule="auto"/>
              <w:ind w:right="221.45669291338663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l1gse7yhg4rf" w:id="15"/>
            <w:bookmarkEnd w:id="15"/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akadeemia ajakiri (tradtsioonid jms): </w:t>
            </w:r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https://www.kvak.ee/files/2023/11/academia_militaris_KVA_100_oktoober_2023_web_1.pdf 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widowControl w:val="0"/>
        <w:spacing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kvak.ee/akadeemiast/" TargetMode="External"/><Relationship Id="rId10" Type="http://schemas.openxmlformats.org/officeDocument/2006/relationships/hyperlink" Target="https://www.kvak.ee/uudised/kaitsevae-akadeemia-ulem-brigaadikindral-vahur-karus-palvis-kaitseministeeriumi-iii-klassi-teeneteristi/" TargetMode="External"/><Relationship Id="rId13" Type="http://schemas.openxmlformats.org/officeDocument/2006/relationships/hyperlink" Target="https://www.kvak.ee/files/2023/11/academia_militaris_KVA_100_oktoober_2023_web_1.pdf" TargetMode="External"/><Relationship Id="rId12" Type="http://schemas.openxmlformats.org/officeDocument/2006/relationships/hyperlink" Target="https://www.kvak.ee/ajalugu;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err.ee/1609040021/postimees-favoriit-kaitsevae-jargmise-juhataja-kohale-on-vahur-karu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et.wikipedia.org/wiki/Vahur_Karu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KeCLkYRi0OpmPMcjhcPnJifvbQ==">CgMxLjAyCGguZ2pkZ3hzMgloLjMwajB6bGwyDmgubTVna3V2d3d3N3c0Mg5oLmlnN2d4b3hma29sYzIOaC5lODkyeGQyd2VzMzYyDmguNXYwZHU0c3k0N29mMg5oLnozOXB2bXJld3Y2czIOaC5vMTV3cHBzMWwxbGIyDmguczhmdGllZ3ZpZ3pyMg5oLnJ5YzF1NzlrcHowMTINaC42NmJpeWczMXdnaTIOaC52czhjbHRxYTY5cGYyDmguamZvN3FlcHk3Z2pnMg5oLnFycW5jbjdldjlobzIOaC5wbnd3Ynlpd2JtaXIyDmgubDFnc2U3eWhnNHJmOAByITFCam9EaVNzS2gxaU9aSE1aQXlPcTlrUy15SFljQXk0b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